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D9118" w14:textId="77777777" w:rsidR="00160C83" w:rsidRDefault="002E3483">
      <w:pPr>
        <w:pStyle w:val="BodyText"/>
        <w:spacing w:before="27" w:line="295" w:lineRule="auto"/>
        <w:ind w:right="5558"/>
      </w:pPr>
      <w:r>
        <w:t xml:space="preserve">HONG </w:t>
      </w:r>
      <w:r>
        <w:rPr>
          <w:spacing w:val="-4"/>
        </w:rPr>
        <w:t xml:space="preserve">KONG </w:t>
      </w:r>
      <w:r>
        <w:t xml:space="preserve">COLLEGE OF </w:t>
      </w:r>
      <w:r>
        <w:rPr>
          <w:spacing w:val="-3"/>
        </w:rPr>
        <w:t xml:space="preserve">PAEDIATRICIANS </w:t>
      </w:r>
      <w:r>
        <w:t>WORKING GROUP ON CURRICULUM</w:t>
      </w:r>
      <w:r>
        <w:rPr>
          <w:spacing w:val="-23"/>
        </w:rPr>
        <w:t xml:space="preserve"> </w:t>
      </w:r>
      <w:r>
        <w:t>REVIEW SYLLABUS PROPOSAL</w:t>
      </w:r>
    </w:p>
    <w:p w14:paraId="0953F35B" w14:textId="77777777" w:rsidR="00160C83" w:rsidRDefault="00160C83">
      <w:pPr>
        <w:pStyle w:val="BodyText"/>
        <w:spacing w:before="5"/>
        <w:ind w:left="0"/>
        <w:rPr>
          <w:sz w:val="29"/>
        </w:rPr>
      </w:pPr>
    </w:p>
    <w:p w14:paraId="74AB8EEC" w14:textId="77777777" w:rsidR="00160C83" w:rsidRDefault="002E3483">
      <w:pPr>
        <w:pStyle w:val="BodyText"/>
      </w:pPr>
      <w:r>
        <w:t>AREA:</w:t>
      </w:r>
      <w:r>
        <w:rPr>
          <w:spacing w:val="-13"/>
        </w:rPr>
        <w:t xml:space="preserve"> </w:t>
      </w:r>
      <w:r>
        <w:t>Rheumatology</w:t>
      </w:r>
    </w:p>
    <w:p w14:paraId="7496EA09" w14:textId="77777777" w:rsidR="00160C83" w:rsidRDefault="00160C83">
      <w:pPr>
        <w:pStyle w:val="BodyText"/>
        <w:ind w:left="0"/>
        <w:rPr>
          <w:sz w:val="35"/>
        </w:rPr>
      </w:pPr>
    </w:p>
    <w:p w14:paraId="5C9D44FE" w14:textId="77777777" w:rsidR="00160C83" w:rsidRDefault="002E3483">
      <w:pPr>
        <w:pStyle w:val="BodyText"/>
        <w:spacing w:line="295" w:lineRule="auto"/>
        <w:ind w:right="6659"/>
      </w:pPr>
      <w:r>
        <w:t>Liaison WGCR member: Eric Lee Non-specialist reviewer: NC Fong</w:t>
      </w:r>
    </w:p>
    <w:p w14:paraId="186CA981" w14:textId="77777777" w:rsidR="00160C83" w:rsidRDefault="00160C83">
      <w:pPr>
        <w:pStyle w:val="BodyText"/>
        <w:ind w:left="0"/>
      </w:pPr>
    </w:p>
    <w:p w14:paraId="1BAF7C8D" w14:textId="77777777" w:rsidR="00160C83" w:rsidRDefault="00160C83">
      <w:pPr>
        <w:pStyle w:val="BodyText"/>
        <w:spacing w:before="11"/>
        <w:ind w:left="0"/>
        <w:rPr>
          <w:sz w:val="34"/>
        </w:rPr>
      </w:pPr>
    </w:p>
    <w:p w14:paraId="3649FA06" w14:textId="77777777" w:rsidR="00160C83" w:rsidRDefault="002E3483">
      <w:pPr>
        <w:pStyle w:val="Heading1"/>
        <w:spacing w:after="34"/>
      </w:pPr>
      <w:r>
        <w:t>BASIC TRAINING</w:t>
      </w:r>
    </w:p>
    <w:tbl>
      <w:tblPr>
        <w:tblW w:w="103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7819"/>
      </w:tblGrid>
      <w:tr w:rsidR="00160C83" w14:paraId="0F755BA2" w14:textId="77777777" w:rsidTr="00850513">
        <w:trPr>
          <w:trHeight w:val="360"/>
        </w:trPr>
        <w:tc>
          <w:tcPr>
            <w:tcW w:w="2537" w:type="dxa"/>
          </w:tcPr>
          <w:p w14:paraId="4F0998FD" w14:textId="77777777" w:rsidR="00160C83" w:rsidRDefault="002E3483" w:rsidP="005D1E6F">
            <w:pPr>
              <w:pStyle w:val="TableParagraph"/>
              <w:spacing w:before="35"/>
              <w:ind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7819" w:type="dxa"/>
          </w:tcPr>
          <w:p w14:paraId="3E3EEF76" w14:textId="77777777" w:rsidR="00160C83" w:rsidRDefault="002E3483">
            <w:pPr>
              <w:pStyle w:val="TableParagraph"/>
              <w:spacing w:before="35"/>
              <w:ind w:left="1898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SUBTOPICS</w:t>
            </w:r>
          </w:p>
        </w:tc>
      </w:tr>
      <w:tr w:rsidR="00160C83" w14:paraId="3ABF95E2" w14:textId="77777777" w:rsidTr="00850513">
        <w:trPr>
          <w:trHeight w:val="1439"/>
        </w:trPr>
        <w:tc>
          <w:tcPr>
            <w:tcW w:w="2537" w:type="dxa"/>
          </w:tcPr>
          <w:p w14:paraId="25746551" w14:textId="77777777" w:rsidR="00160C83" w:rsidRDefault="002E3483" w:rsidP="007A1AE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Basic </w:t>
            </w:r>
            <w:r w:rsidR="007A1AEA" w:rsidRPr="00D337DB">
              <w:rPr>
                <w:color w:val="0070C0"/>
                <w:sz w:val="24"/>
              </w:rPr>
              <w:t>clinical skills</w:t>
            </w:r>
            <w:r w:rsidRPr="00D337DB">
              <w:rPr>
                <w:color w:val="0070C0"/>
                <w:sz w:val="24"/>
              </w:rPr>
              <w:t xml:space="preserve"> </w:t>
            </w:r>
            <w:r>
              <w:rPr>
                <w:sz w:val="24"/>
              </w:rPr>
              <w:t>in rheumatology</w:t>
            </w:r>
          </w:p>
          <w:p w14:paraId="254FEBA1" w14:textId="77777777" w:rsidR="00AC3D38" w:rsidRPr="00D337DB" w:rsidRDefault="00AC3D38" w:rsidP="007A1AEA">
            <w:pPr>
              <w:pStyle w:val="TableParagraph"/>
              <w:spacing w:before="35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 xml:space="preserve">Aim: </w:t>
            </w:r>
          </w:p>
          <w:p w14:paraId="42252B5A" w14:textId="465C9FD3" w:rsidR="00AC3D38" w:rsidRPr="00D337DB" w:rsidRDefault="00AC3D38" w:rsidP="00AC3D38">
            <w:pPr>
              <w:pStyle w:val="TableParagraph"/>
              <w:numPr>
                <w:ilvl w:val="0"/>
                <w:numId w:val="21"/>
              </w:numPr>
              <w:spacing w:before="35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Recognizing children presenting with a rheumatic condition</w:t>
            </w:r>
          </w:p>
          <w:p w14:paraId="6A6C3EB6" w14:textId="77777777" w:rsidR="00652D27" w:rsidRPr="00D337DB" w:rsidRDefault="00652D27" w:rsidP="00652D27">
            <w:pPr>
              <w:pStyle w:val="TableParagraph"/>
              <w:spacing w:before="35"/>
              <w:ind w:left="466"/>
              <w:rPr>
                <w:color w:val="0070C0"/>
                <w:sz w:val="24"/>
              </w:rPr>
            </w:pPr>
          </w:p>
          <w:p w14:paraId="769F204C" w14:textId="7610CDC7" w:rsidR="00AC3D38" w:rsidRPr="00D337DB" w:rsidRDefault="00AC3D38" w:rsidP="00AC3D38">
            <w:pPr>
              <w:pStyle w:val="TableParagraph"/>
              <w:numPr>
                <w:ilvl w:val="0"/>
                <w:numId w:val="21"/>
              </w:numPr>
              <w:spacing w:before="35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Evaluation of common symptoms in rheumatic condition</w:t>
            </w:r>
          </w:p>
          <w:p w14:paraId="12F0EC09" w14:textId="575CCE74" w:rsidR="00652D27" w:rsidRPr="00D337DB" w:rsidRDefault="00652D27" w:rsidP="00652D27">
            <w:pPr>
              <w:pStyle w:val="TableParagraph"/>
              <w:spacing w:before="35"/>
              <w:ind w:left="0"/>
              <w:rPr>
                <w:color w:val="0070C0"/>
                <w:sz w:val="24"/>
              </w:rPr>
            </w:pPr>
          </w:p>
          <w:p w14:paraId="04A2248D" w14:textId="1E6918E0" w:rsidR="00AC3D38" w:rsidRPr="00D337DB" w:rsidRDefault="00AC3D38" w:rsidP="00AC3D38">
            <w:pPr>
              <w:pStyle w:val="TableParagraph"/>
              <w:numPr>
                <w:ilvl w:val="0"/>
                <w:numId w:val="21"/>
              </w:numPr>
              <w:spacing w:before="35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Be familiar with   musculoskeletal and joint examination</w:t>
            </w:r>
          </w:p>
          <w:p w14:paraId="40EC0FF5" w14:textId="49948028" w:rsidR="00652D27" w:rsidRPr="00D337DB" w:rsidRDefault="00652D27" w:rsidP="00652D27">
            <w:pPr>
              <w:pStyle w:val="TableParagraph"/>
              <w:spacing w:before="35"/>
              <w:ind w:left="0"/>
              <w:rPr>
                <w:color w:val="0070C0"/>
                <w:sz w:val="24"/>
              </w:rPr>
            </w:pPr>
          </w:p>
          <w:p w14:paraId="4D6BBC7E" w14:textId="61055F90" w:rsidR="00AC3D38" w:rsidRPr="00D337DB" w:rsidRDefault="00AC3D38" w:rsidP="00AC3D38">
            <w:pPr>
              <w:pStyle w:val="TableParagraph"/>
              <w:numPr>
                <w:ilvl w:val="0"/>
                <w:numId w:val="21"/>
              </w:numPr>
              <w:spacing w:before="35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Understanding the investigations commonly used in rheumatology</w:t>
            </w:r>
          </w:p>
          <w:p w14:paraId="262FF9C5" w14:textId="6F3D40EB" w:rsidR="00652D27" w:rsidRPr="00D337DB" w:rsidRDefault="00652D27" w:rsidP="00652D27">
            <w:pPr>
              <w:pStyle w:val="TableParagraph"/>
              <w:spacing w:before="35"/>
              <w:ind w:left="0"/>
              <w:rPr>
                <w:color w:val="0070C0"/>
                <w:sz w:val="24"/>
              </w:rPr>
            </w:pPr>
          </w:p>
          <w:p w14:paraId="0B38DFDE" w14:textId="010C9AF6" w:rsidR="00AC3D38" w:rsidRPr="00D337DB" w:rsidRDefault="00AC3D38" w:rsidP="00AC3D38">
            <w:pPr>
              <w:pStyle w:val="TableParagraph"/>
              <w:numPr>
                <w:ilvl w:val="0"/>
                <w:numId w:val="21"/>
              </w:numPr>
              <w:spacing w:before="35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 xml:space="preserve">Principle in patient management </w:t>
            </w:r>
          </w:p>
          <w:p w14:paraId="721FA00B" w14:textId="704D00DB" w:rsidR="00652D27" w:rsidRPr="00D337DB" w:rsidRDefault="00652D27" w:rsidP="00652D27">
            <w:pPr>
              <w:pStyle w:val="TableParagraph"/>
              <w:spacing w:before="35"/>
              <w:ind w:left="0"/>
              <w:rPr>
                <w:color w:val="0070C0"/>
                <w:sz w:val="24"/>
              </w:rPr>
            </w:pPr>
          </w:p>
          <w:p w14:paraId="1CDE37E4" w14:textId="3C1153A0" w:rsidR="00AC3D38" w:rsidRPr="00D337DB" w:rsidRDefault="00AC3D38" w:rsidP="00D337DB">
            <w:pPr>
              <w:pStyle w:val="TableParagraph"/>
              <w:numPr>
                <w:ilvl w:val="0"/>
                <w:numId w:val="21"/>
              </w:numPr>
              <w:spacing w:before="35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Recognizing the psychosocial aspect of patients and their families</w:t>
            </w:r>
          </w:p>
          <w:p w14:paraId="2449208F" w14:textId="6B05373E" w:rsidR="00AC3D38" w:rsidRDefault="00AC3D38" w:rsidP="007A1AEA">
            <w:pPr>
              <w:pStyle w:val="TableParagraph"/>
              <w:spacing w:before="35"/>
              <w:rPr>
                <w:sz w:val="24"/>
              </w:rPr>
            </w:pPr>
          </w:p>
        </w:tc>
        <w:tc>
          <w:tcPr>
            <w:tcW w:w="7819" w:type="dxa"/>
          </w:tcPr>
          <w:p w14:paraId="2472C519" w14:textId="1D87E92C" w:rsidR="007A1AEA" w:rsidRDefault="007A1AEA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 xml:space="preserve">Obtain a thorough rheumatological </w:t>
            </w:r>
            <w:r w:rsidRPr="00D337DB">
              <w:rPr>
                <w:b/>
                <w:color w:val="0070C0"/>
                <w:sz w:val="24"/>
              </w:rPr>
              <w:t>history</w:t>
            </w:r>
            <w:r w:rsidRPr="00D337DB">
              <w:rPr>
                <w:color w:val="0070C0"/>
                <w:sz w:val="24"/>
              </w:rPr>
              <w:t xml:space="preserve"> from the patient </w:t>
            </w:r>
            <w:proofErr w:type="gramStart"/>
            <w:r w:rsidRPr="00D337DB">
              <w:rPr>
                <w:color w:val="0070C0"/>
                <w:sz w:val="24"/>
              </w:rPr>
              <w:t>or</w:t>
            </w:r>
            <w:r w:rsidR="00B513AF" w:rsidRPr="00D337DB">
              <w:rPr>
                <w:color w:val="0070C0"/>
                <w:sz w:val="24"/>
              </w:rPr>
              <w:t xml:space="preserve"> </w:t>
            </w:r>
            <w:r w:rsidRPr="00D337DB">
              <w:rPr>
                <w:color w:val="0070C0"/>
                <w:sz w:val="24"/>
              </w:rPr>
              <w:t xml:space="preserve"> </w:t>
            </w:r>
            <w:r w:rsidR="00AC3D38" w:rsidRPr="00D337DB">
              <w:rPr>
                <w:color w:val="0070C0"/>
                <w:sz w:val="24"/>
              </w:rPr>
              <w:t>caretakers</w:t>
            </w:r>
            <w:proofErr w:type="gramEnd"/>
            <w:r w:rsidRPr="00D337DB">
              <w:rPr>
                <w:color w:val="0070C0"/>
                <w:sz w:val="24"/>
              </w:rPr>
              <w:t>, with adjustment to the respective developmental stage and growth of the child or adolescent.</w:t>
            </w:r>
          </w:p>
          <w:p w14:paraId="0208F58F" w14:textId="77777777" w:rsidR="002D784F" w:rsidRPr="00D337DB" w:rsidRDefault="002D784F" w:rsidP="002D784F">
            <w:pPr>
              <w:pStyle w:val="TableParagraph"/>
              <w:spacing w:before="35" w:line="295" w:lineRule="auto"/>
              <w:ind w:left="586"/>
              <w:rPr>
                <w:color w:val="0070C0"/>
                <w:sz w:val="24"/>
              </w:rPr>
            </w:pPr>
          </w:p>
          <w:p w14:paraId="39892919" w14:textId="2CC127BF" w:rsidR="007A1AEA" w:rsidRDefault="007A1AEA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Perform</w:t>
            </w:r>
            <w:r w:rsidRPr="00D337DB">
              <w:rPr>
                <w:b/>
                <w:color w:val="0070C0"/>
                <w:sz w:val="24"/>
              </w:rPr>
              <w:t xml:space="preserve"> clinical examination</w:t>
            </w:r>
            <w:r w:rsidRPr="00D337DB">
              <w:rPr>
                <w:color w:val="0070C0"/>
                <w:sz w:val="24"/>
              </w:rPr>
              <w:t xml:space="preserve"> on a child and adolescent suspected to have rheumatological disease or musculoskeletal disorder. </w:t>
            </w:r>
          </w:p>
          <w:p w14:paraId="75BD82B1" w14:textId="77777777" w:rsidR="002D784F" w:rsidRDefault="002D784F" w:rsidP="002D784F">
            <w:pPr>
              <w:pStyle w:val="ListParagraph"/>
              <w:rPr>
                <w:rFonts w:hint="eastAsia"/>
                <w:color w:val="0070C0"/>
                <w:sz w:val="24"/>
              </w:rPr>
            </w:pPr>
          </w:p>
          <w:p w14:paraId="6EC04CC4" w14:textId="024BC66D" w:rsidR="007A1AEA" w:rsidRDefault="002E3483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sz w:val="24"/>
              </w:rPr>
            </w:pPr>
            <w:r>
              <w:rPr>
                <w:sz w:val="24"/>
              </w:rPr>
              <w:t xml:space="preserve">Application of </w:t>
            </w:r>
            <w:proofErr w:type="spellStart"/>
            <w:r>
              <w:rPr>
                <w:sz w:val="24"/>
              </w:rPr>
              <w:t>pGALS</w:t>
            </w:r>
            <w:proofErr w:type="spellEnd"/>
            <w:r w:rsidR="007A1AEA">
              <w:rPr>
                <w:sz w:val="24"/>
              </w:rPr>
              <w:t xml:space="preserve"> (</w:t>
            </w:r>
            <w:proofErr w:type="spellStart"/>
            <w:r w:rsidR="006338BB" w:rsidRPr="00D337DB">
              <w:rPr>
                <w:color w:val="0070C0"/>
                <w:sz w:val="24"/>
              </w:rPr>
              <w:t>p</w:t>
            </w:r>
            <w:r w:rsidR="007A1AEA" w:rsidRPr="00D337DB">
              <w:rPr>
                <w:color w:val="0070C0"/>
                <w:sz w:val="24"/>
              </w:rPr>
              <w:t>aediatric</w:t>
            </w:r>
            <w:proofErr w:type="spellEnd"/>
            <w:r w:rsidR="007A1AEA" w:rsidRPr="00D337DB">
              <w:rPr>
                <w:color w:val="0070C0"/>
                <w:sz w:val="24"/>
              </w:rPr>
              <w:t xml:space="preserve"> Gait, Arms, Legs and Spine</w:t>
            </w:r>
            <w:r w:rsidR="007A1AEA">
              <w:rPr>
                <w:sz w:val="24"/>
              </w:rPr>
              <w:t xml:space="preserve">) </w:t>
            </w:r>
            <w:r w:rsidR="007A1AEA" w:rsidRPr="00D337DB">
              <w:rPr>
                <w:color w:val="0070C0"/>
                <w:sz w:val="24"/>
              </w:rPr>
              <w:t>as screening</w:t>
            </w:r>
            <w:r w:rsidR="007A1AEA">
              <w:rPr>
                <w:sz w:val="24"/>
              </w:rPr>
              <w:t xml:space="preserve"> musculoskeletal</w:t>
            </w:r>
            <w:r>
              <w:rPr>
                <w:sz w:val="24"/>
              </w:rPr>
              <w:t xml:space="preserve"> assessment </w:t>
            </w:r>
          </w:p>
          <w:p w14:paraId="3D6D5C44" w14:textId="77777777" w:rsidR="002D784F" w:rsidRDefault="002D784F" w:rsidP="002D784F">
            <w:pPr>
              <w:pStyle w:val="ListParagraph"/>
              <w:rPr>
                <w:rFonts w:hint="eastAsia"/>
                <w:sz w:val="24"/>
              </w:rPr>
            </w:pPr>
          </w:p>
          <w:p w14:paraId="60CA4388" w14:textId="1E6CAE3E" w:rsidR="007A1AEA" w:rsidRPr="00D337DB" w:rsidRDefault="007A1AEA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 xml:space="preserve">Perform musculoskeletal examination of individual joints. </w:t>
            </w:r>
          </w:p>
          <w:p w14:paraId="4A8DA773" w14:textId="70BDE334" w:rsidR="007A1AEA" w:rsidRPr="00D337DB" w:rsidRDefault="007A1AEA" w:rsidP="00AC3D38">
            <w:pPr>
              <w:pStyle w:val="TableParagraph"/>
              <w:spacing w:before="35" w:line="295" w:lineRule="auto"/>
              <w:rPr>
                <w:color w:val="0070C0"/>
                <w:sz w:val="24"/>
              </w:rPr>
            </w:pPr>
          </w:p>
          <w:p w14:paraId="45BFF399" w14:textId="68A61410" w:rsidR="00AC3D38" w:rsidRPr="00D337DB" w:rsidRDefault="007A1AEA" w:rsidP="00652D27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Assess the physical function of a child and adoles</w:t>
            </w:r>
            <w:r w:rsidR="005D1E6F" w:rsidRPr="00D337DB">
              <w:rPr>
                <w:color w:val="0070C0"/>
                <w:sz w:val="24"/>
              </w:rPr>
              <w:t>cent with rheumatological disease</w:t>
            </w:r>
            <w:r w:rsidRPr="00D337DB">
              <w:rPr>
                <w:color w:val="0070C0"/>
                <w:sz w:val="24"/>
              </w:rPr>
              <w:t>s</w:t>
            </w:r>
          </w:p>
          <w:p w14:paraId="23CCF266" w14:textId="77777777" w:rsidR="007A1AEA" w:rsidRPr="00D337DB" w:rsidRDefault="007A1AEA" w:rsidP="004410F0">
            <w:pPr>
              <w:pStyle w:val="TableParagraph"/>
              <w:spacing w:before="35" w:line="295" w:lineRule="auto"/>
              <w:rPr>
                <w:color w:val="0070C0"/>
                <w:sz w:val="24"/>
              </w:rPr>
            </w:pPr>
          </w:p>
          <w:p w14:paraId="087BF838" w14:textId="77777777" w:rsidR="007A1AEA" w:rsidRPr="00D337DB" w:rsidRDefault="005D1E6F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Formulate differential diagnos</w:t>
            </w:r>
            <w:r w:rsidR="00DA1206" w:rsidRPr="00D337DB">
              <w:rPr>
                <w:color w:val="0070C0"/>
                <w:sz w:val="24"/>
              </w:rPr>
              <w:t>es</w:t>
            </w:r>
            <w:r w:rsidRPr="00D337DB">
              <w:rPr>
                <w:color w:val="0070C0"/>
                <w:sz w:val="24"/>
              </w:rPr>
              <w:t xml:space="preserve"> in children and adolescent with musculoskeletal complaints or rheumatological complaints. </w:t>
            </w:r>
          </w:p>
          <w:p w14:paraId="16EE228F" w14:textId="77777777" w:rsidR="005D1E6F" w:rsidRDefault="005D1E6F">
            <w:pPr>
              <w:pStyle w:val="TableParagraph"/>
              <w:spacing w:before="35" w:line="295" w:lineRule="auto"/>
              <w:rPr>
                <w:sz w:val="24"/>
              </w:rPr>
            </w:pPr>
          </w:p>
          <w:p w14:paraId="48B093DA" w14:textId="24F4CE39" w:rsidR="00160C83" w:rsidRDefault="005D1E6F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sz w:val="24"/>
              </w:rPr>
            </w:pPr>
            <w:r w:rsidRPr="00D337DB">
              <w:rPr>
                <w:color w:val="0070C0"/>
                <w:sz w:val="24"/>
              </w:rPr>
              <w:t>Knowledge</w:t>
            </w:r>
            <w:r w:rsidRPr="00D337DB">
              <w:rPr>
                <w:color w:val="00B0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AC3D38">
              <w:rPr>
                <w:sz w:val="24"/>
              </w:rPr>
              <w:t xml:space="preserve"> commonly used laboratory investigations, e.g. </w:t>
            </w:r>
            <w:r w:rsidR="002E3483">
              <w:rPr>
                <w:sz w:val="24"/>
              </w:rPr>
              <w:t>various autoimmune markers</w:t>
            </w:r>
            <w:r>
              <w:rPr>
                <w:sz w:val="24"/>
              </w:rPr>
              <w:t>,</w:t>
            </w:r>
            <w:r w:rsidR="00AC3D38">
              <w:rPr>
                <w:color w:val="FF0000"/>
                <w:sz w:val="24"/>
              </w:rPr>
              <w:t xml:space="preserve"> </w:t>
            </w:r>
            <w:proofErr w:type="gramStart"/>
            <w:r w:rsidR="00AC3D38" w:rsidRPr="00D337DB">
              <w:rPr>
                <w:color w:val="00B050"/>
                <w:sz w:val="24"/>
              </w:rPr>
              <w:t>a</w:t>
            </w:r>
            <w:r w:rsidR="00AC3D38" w:rsidRPr="00D337DB">
              <w:rPr>
                <w:color w:val="0070C0"/>
                <w:sz w:val="24"/>
              </w:rPr>
              <w:t>utoantibodies</w:t>
            </w:r>
            <w:r w:rsidRPr="00D337DB">
              <w:rPr>
                <w:color w:val="0070C0"/>
                <w:sz w:val="24"/>
              </w:rPr>
              <w:t xml:space="preserve"> </w:t>
            </w:r>
            <w:r w:rsidR="004410F0" w:rsidRPr="00D337DB">
              <w:rPr>
                <w:color w:val="0070C0"/>
                <w:sz w:val="24"/>
              </w:rPr>
              <w:t>,</w:t>
            </w:r>
            <w:proofErr w:type="gramEnd"/>
            <w:r w:rsidR="004410F0" w:rsidRPr="00D337DB">
              <w:rPr>
                <w:color w:val="0070C0"/>
                <w:sz w:val="24"/>
              </w:rPr>
              <w:t xml:space="preserve"> </w:t>
            </w:r>
            <w:r w:rsidRPr="00D337DB">
              <w:rPr>
                <w:color w:val="0070C0"/>
                <w:sz w:val="24"/>
              </w:rPr>
              <w:t>acute phase reactants, complements,</w:t>
            </w:r>
            <w:r w:rsidR="002E3483" w:rsidRPr="00D337DB">
              <w:rPr>
                <w:color w:val="0070C0"/>
                <w:sz w:val="24"/>
              </w:rPr>
              <w:t xml:space="preserve"> </w:t>
            </w:r>
            <w:r w:rsidR="006338BB" w:rsidRPr="00D337DB">
              <w:rPr>
                <w:color w:val="0070C0"/>
                <w:sz w:val="24"/>
              </w:rPr>
              <w:t>hematological changes</w:t>
            </w:r>
            <w:r w:rsidR="0081305A" w:rsidRPr="00D337DB">
              <w:rPr>
                <w:color w:val="0070C0"/>
                <w:sz w:val="24"/>
              </w:rPr>
              <w:t xml:space="preserve"> and </w:t>
            </w:r>
            <w:r w:rsidR="00AC3D38" w:rsidRPr="00D337DB">
              <w:rPr>
                <w:color w:val="0070C0"/>
                <w:sz w:val="24"/>
              </w:rPr>
              <w:t>their role</w:t>
            </w:r>
            <w:r w:rsidR="006338BB" w:rsidRPr="006338BB">
              <w:rPr>
                <w:color w:val="FF0000"/>
                <w:sz w:val="24"/>
              </w:rPr>
              <w:t xml:space="preserve"> </w:t>
            </w:r>
            <w:r w:rsidR="002E3483">
              <w:rPr>
                <w:sz w:val="24"/>
              </w:rPr>
              <w:t xml:space="preserve">in </w:t>
            </w:r>
            <w:r w:rsidR="0081305A" w:rsidRPr="00D337DB">
              <w:rPr>
                <w:color w:val="0070C0"/>
                <w:sz w:val="24"/>
              </w:rPr>
              <w:t>the</w:t>
            </w:r>
            <w:r w:rsidR="0081305A">
              <w:rPr>
                <w:sz w:val="24"/>
              </w:rPr>
              <w:t xml:space="preserve"> </w:t>
            </w:r>
            <w:r w:rsidR="002E3483">
              <w:rPr>
                <w:sz w:val="24"/>
              </w:rPr>
              <w:t>diagnoses</w:t>
            </w:r>
            <w:r w:rsidR="00AC3D38">
              <w:rPr>
                <w:sz w:val="24"/>
              </w:rPr>
              <w:t xml:space="preserve"> and eval</w:t>
            </w:r>
            <w:r w:rsidR="00652D27">
              <w:rPr>
                <w:sz w:val="24"/>
              </w:rPr>
              <w:t>u</w:t>
            </w:r>
            <w:r w:rsidR="00AC3D38">
              <w:rPr>
                <w:sz w:val="24"/>
              </w:rPr>
              <w:t>ation</w:t>
            </w:r>
            <w:r w:rsidR="002E3483">
              <w:rPr>
                <w:sz w:val="24"/>
              </w:rPr>
              <w:t xml:space="preserve"> of rheumatological diseases</w:t>
            </w:r>
            <w:r w:rsidR="00AC3D38">
              <w:rPr>
                <w:sz w:val="24"/>
              </w:rPr>
              <w:t xml:space="preserve">. </w:t>
            </w:r>
          </w:p>
          <w:p w14:paraId="3924EC1C" w14:textId="77777777" w:rsidR="005D1E6F" w:rsidRDefault="005D1E6F" w:rsidP="005D1E6F">
            <w:pPr>
              <w:pStyle w:val="TableParagraph"/>
              <w:spacing w:before="35" w:line="295" w:lineRule="auto"/>
              <w:rPr>
                <w:sz w:val="24"/>
              </w:rPr>
            </w:pPr>
          </w:p>
          <w:p w14:paraId="5882C6D0" w14:textId="77777777" w:rsidR="005D1E6F" w:rsidRPr="00D337DB" w:rsidRDefault="005D1E6F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Interprets laboratory results that may accompany rheumatic disease in children and adolescent</w:t>
            </w:r>
          </w:p>
          <w:p w14:paraId="2C11EED5" w14:textId="77777777" w:rsidR="006338BB" w:rsidRPr="00D337DB" w:rsidRDefault="006338BB" w:rsidP="005D1E6F">
            <w:pPr>
              <w:pStyle w:val="TableParagraph"/>
              <w:spacing w:before="35" w:line="295" w:lineRule="auto"/>
              <w:rPr>
                <w:color w:val="0070C0"/>
                <w:sz w:val="24"/>
              </w:rPr>
            </w:pPr>
          </w:p>
          <w:p w14:paraId="47042FFB" w14:textId="77777777" w:rsidR="006338BB" w:rsidRPr="00D337DB" w:rsidRDefault="006338BB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Knowledge on the role of various radiological investigations, in assessing and</w:t>
            </w:r>
            <w:r w:rsidR="0081305A" w:rsidRPr="00D337DB">
              <w:rPr>
                <w:color w:val="0070C0"/>
                <w:sz w:val="24"/>
              </w:rPr>
              <w:t xml:space="preserve"> in making</w:t>
            </w:r>
            <w:r w:rsidRPr="00D337DB">
              <w:rPr>
                <w:color w:val="0070C0"/>
                <w:sz w:val="24"/>
              </w:rPr>
              <w:t xml:space="preserve"> diagnosis of rheumatic disease</w:t>
            </w:r>
            <w:r w:rsidR="0081305A" w:rsidRPr="00D337DB">
              <w:rPr>
                <w:color w:val="0070C0"/>
                <w:sz w:val="24"/>
              </w:rPr>
              <w:t>s</w:t>
            </w:r>
            <w:r w:rsidRPr="00D337DB">
              <w:rPr>
                <w:color w:val="0070C0"/>
                <w:sz w:val="24"/>
              </w:rPr>
              <w:t xml:space="preserve">. </w:t>
            </w:r>
          </w:p>
          <w:p w14:paraId="06B1786B" w14:textId="77777777" w:rsidR="006338BB" w:rsidRDefault="006338BB" w:rsidP="005D1E6F">
            <w:pPr>
              <w:pStyle w:val="TableParagraph"/>
              <w:spacing w:before="35" w:line="295" w:lineRule="auto"/>
              <w:rPr>
                <w:color w:val="FF0000"/>
                <w:sz w:val="24"/>
              </w:rPr>
            </w:pPr>
          </w:p>
          <w:p w14:paraId="07F72548" w14:textId="016FB976" w:rsidR="006338BB" w:rsidRPr="00D337DB" w:rsidRDefault="00CC1439" w:rsidP="00CB1736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lastRenderedPageBreak/>
              <w:t>Basic k</w:t>
            </w:r>
            <w:r w:rsidR="006338BB" w:rsidRPr="00D337DB">
              <w:rPr>
                <w:color w:val="0070C0"/>
                <w:sz w:val="24"/>
              </w:rPr>
              <w:t xml:space="preserve">nowledge on the </w:t>
            </w:r>
            <w:r w:rsidR="00652D27" w:rsidRPr="00D337DB">
              <w:rPr>
                <w:color w:val="0070C0"/>
                <w:sz w:val="24"/>
              </w:rPr>
              <w:t xml:space="preserve">pathophysiology </w:t>
            </w:r>
            <w:r w:rsidR="006338BB" w:rsidRPr="00D337DB">
              <w:rPr>
                <w:color w:val="0070C0"/>
                <w:sz w:val="24"/>
              </w:rPr>
              <w:t>of rheumatic diseases</w:t>
            </w:r>
          </w:p>
          <w:p w14:paraId="52E72BE3" w14:textId="77777777" w:rsidR="00AC3D38" w:rsidRPr="00D337DB" w:rsidRDefault="00AC3D38" w:rsidP="00CC1439">
            <w:pPr>
              <w:pStyle w:val="ListParagraph"/>
              <w:rPr>
                <w:color w:val="0070C0"/>
                <w:sz w:val="24"/>
              </w:rPr>
            </w:pPr>
          </w:p>
          <w:p w14:paraId="00A240D8" w14:textId="78FC85D3" w:rsidR="009122FF" w:rsidRPr="00D337DB" w:rsidRDefault="009122FF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Knowledge on the work up including sepsis screening for patients before starting DMARDs</w:t>
            </w:r>
            <w:r w:rsidR="00652D27" w:rsidRPr="00D337DB">
              <w:rPr>
                <w:color w:val="0070C0"/>
                <w:sz w:val="24"/>
              </w:rPr>
              <w:t xml:space="preserve"> or </w:t>
            </w:r>
            <w:r w:rsidR="00D337DB" w:rsidRPr="00D337DB">
              <w:rPr>
                <w:color w:val="0070C0"/>
                <w:sz w:val="24"/>
              </w:rPr>
              <w:t>immunosuppressant.</w:t>
            </w:r>
            <w:r w:rsidRPr="00D337DB">
              <w:rPr>
                <w:color w:val="0070C0"/>
                <w:sz w:val="24"/>
              </w:rPr>
              <w:t xml:space="preserve"> </w:t>
            </w:r>
          </w:p>
          <w:p w14:paraId="3F548887" w14:textId="77777777" w:rsidR="009122FF" w:rsidRPr="00D337DB" w:rsidRDefault="009122FF" w:rsidP="00D337DB">
            <w:pPr>
              <w:pStyle w:val="TableParagraph"/>
              <w:spacing w:before="35" w:line="295" w:lineRule="auto"/>
              <w:rPr>
                <w:color w:val="0070C0"/>
                <w:sz w:val="24"/>
              </w:rPr>
            </w:pPr>
          </w:p>
          <w:p w14:paraId="5149B98C" w14:textId="117CED24" w:rsidR="00CC1439" w:rsidRPr="00D337DB" w:rsidRDefault="00CC1439" w:rsidP="006338BB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Basic knowledge on the pharmacological treatment of common childhood rheumatological disease</w:t>
            </w:r>
          </w:p>
          <w:p w14:paraId="145FFE89" w14:textId="77777777" w:rsidR="00CC64BD" w:rsidRPr="00D337DB" w:rsidRDefault="00CC64BD" w:rsidP="00D337DB">
            <w:pPr>
              <w:pStyle w:val="ListParagraph"/>
              <w:rPr>
                <w:color w:val="0070C0"/>
                <w:sz w:val="24"/>
              </w:rPr>
            </w:pPr>
          </w:p>
          <w:p w14:paraId="41B49CF8" w14:textId="6CA60BBE" w:rsidR="00CC64BD" w:rsidRPr="00D337DB" w:rsidRDefault="00AC3D38" w:rsidP="00AC3D38">
            <w:pPr>
              <w:pStyle w:val="TableParagraph"/>
              <w:numPr>
                <w:ilvl w:val="0"/>
                <w:numId w:val="2"/>
              </w:numPr>
              <w:spacing w:before="35" w:line="295" w:lineRule="auto"/>
              <w:rPr>
                <w:color w:val="0070C0"/>
                <w:sz w:val="24"/>
              </w:rPr>
            </w:pPr>
            <w:r w:rsidRPr="00D337DB">
              <w:rPr>
                <w:color w:val="0070C0"/>
                <w:sz w:val="24"/>
              </w:rPr>
              <w:t>A</w:t>
            </w:r>
            <w:r w:rsidRPr="00D337DB">
              <w:rPr>
                <w:rFonts w:hint="eastAsia"/>
                <w:color w:val="0070C0"/>
                <w:sz w:val="24"/>
              </w:rPr>
              <w:t xml:space="preserve">ppreciate </w:t>
            </w:r>
            <w:r w:rsidRPr="00D337DB">
              <w:rPr>
                <w:color w:val="0070C0"/>
                <w:sz w:val="24"/>
              </w:rPr>
              <w:t xml:space="preserve">the impact of rheumatic diseases on the patient as well as the family </w:t>
            </w:r>
          </w:p>
          <w:p w14:paraId="48F6AFB5" w14:textId="77777777" w:rsidR="006338BB" w:rsidRPr="006338BB" w:rsidRDefault="006338BB" w:rsidP="005D1E6F">
            <w:pPr>
              <w:pStyle w:val="TableParagraph"/>
              <w:spacing w:before="35" w:line="295" w:lineRule="auto"/>
              <w:rPr>
                <w:color w:val="FF0000"/>
                <w:sz w:val="24"/>
              </w:rPr>
            </w:pPr>
          </w:p>
        </w:tc>
      </w:tr>
      <w:tr w:rsidR="00CC1439" w14:paraId="288972A9" w14:textId="77777777" w:rsidTr="00850513">
        <w:trPr>
          <w:trHeight w:val="613"/>
        </w:trPr>
        <w:tc>
          <w:tcPr>
            <w:tcW w:w="10356" w:type="dxa"/>
            <w:gridSpan w:val="2"/>
          </w:tcPr>
          <w:p w14:paraId="62E5E4DA" w14:textId="45925FED" w:rsidR="00CC1439" w:rsidRPr="00CC1439" w:rsidRDefault="00CC1439">
            <w:pPr>
              <w:pStyle w:val="TableParagraph"/>
              <w:spacing w:line="360" w:lineRule="atLeast"/>
              <w:rPr>
                <w:b/>
                <w:sz w:val="24"/>
              </w:rPr>
            </w:pPr>
            <w:r w:rsidRPr="00CC1439">
              <w:rPr>
                <w:rFonts w:hint="eastAsia"/>
                <w:b/>
                <w:sz w:val="24"/>
              </w:rPr>
              <w:lastRenderedPageBreak/>
              <w:t>S</w:t>
            </w:r>
            <w:r w:rsidRPr="00CC1439">
              <w:rPr>
                <w:b/>
                <w:sz w:val="24"/>
              </w:rPr>
              <w:t>pecific Disease Categories</w:t>
            </w:r>
            <w:r w:rsidR="00503F2C">
              <w:rPr>
                <w:b/>
                <w:sz w:val="24"/>
              </w:rPr>
              <w:t xml:space="preserve">  (knowledge requirement)</w:t>
            </w:r>
            <w:r w:rsidR="00AC3D38">
              <w:rPr>
                <w:b/>
                <w:sz w:val="24"/>
              </w:rPr>
              <w:t>: understanding rheumatic diseases that are prevalent in our locality</w:t>
            </w:r>
            <w:r w:rsidR="001E446A">
              <w:rPr>
                <w:b/>
                <w:sz w:val="24"/>
              </w:rPr>
              <w:t xml:space="preserve"> and to recognize serious </w:t>
            </w:r>
            <w:r w:rsidR="008130B7">
              <w:rPr>
                <w:b/>
                <w:sz w:val="24"/>
              </w:rPr>
              <w:t xml:space="preserve">mimicking </w:t>
            </w:r>
            <w:r w:rsidR="001E446A">
              <w:rPr>
                <w:b/>
                <w:sz w:val="24"/>
              </w:rPr>
              <w:t xml:space="preserve">conditions </w:t>
            </w:r>
          </w:p>
        </w:tc>
      </w:tr>
      <w:tr w:rsidR="00CC1439" w14:paraId="199ED67A" w14:textId="77777777" w:rsidTr="00850513">
        <w:trPr>
          <w:trHeight w:val="2110"/>
        </w:trPr>
        <w:tc>
          <w:tcPr>
            <w:tcW w:w="2537" w:type="dxa"/>
          </w:tcPr>
          <w:p w14:paraId="3C0093B6" w14:textId="77777777" w:rsidR="00CC1439" w:rsidRPr="00D91F26" w:rsidRDefault="00CC1439" w:rsidP="00CC1439">
            <w:r>
              <w:t xml:space="preserve">Juvenile Idiopathic arthritis </w:t>
            </w:r>
          </w:p>
        </w:tc>
        <w:tc>
          <w:tcPr>
            <w:tcW w:w="7819" w:type="dxa"/>
          </w:tcPr>
          <w:p w14:paraId="62BE4B5E" w14:textId="277970ED" w:rsidR="00AC3D38" w:rsidRDefault="00AC3D38" w:rsidP="00636DF3">
            <w:pPr>
              <w:pStyle w:val="ListParagraph"/>
              <w:numPr>
                <w:ilvl w:val="0"/>
                <w:numId w:val="9"/>
              </w:numPr>
            </w:pPr>
            <w:r>
              <w:t>Approach to children presenting with musculoskeletal symptoms, e.g. joint pain, joint swelling, etc. Ability to differentiate inflammatory versus non-inflammatory joint symptoms</w:t>
            </w:r>
          </w:p>
          <w:p w14:paraId="78EDEDDD" w14:textId="77777777" w:rsidR="002D784F" w:rsidRPr="00D337DB" w:rsidRDefault="002D784F" w:rsidP="002D784F">
            <w:pPr>
              <w:pStyle w:val="ListParagraph"/>
              <w:ind w:left="480" w:firstLine="0"/>
            </w:pPr>
          </w:p>
          <w:p w14:paraId="7D2F908B" w14:textId="66F6AA3E" w:rsidR="00CC1439" w:rsidRDefault="00503F2C" w:rsidP="00636DF3">
            <w:pPr>
              <w:pStyle w:val="ListParagraph"/>
              <w:numPr>
                <w:ilvl w:val="0"/>
                <w:numId w:val="9"/>
              </w:numPr>
            </w:pPr>
            <w:r w:rsidRPr="00D337DB">
              <w:rPr>
                <w:color w:val="0070C0"/>
              </w:rPr>
              <w:t>Diagnoses JIA</w:t>
            </w:r>
            <w:r w:rsidR="008130B7" w:rsidRPr="00D337DB">
              <w:rPr>
                <w:color w:val="0070C0"/>
              </w:rPr>
              <w:t xml:space="preserve"> and </w:t>
            </w:r>
            <w:proofErr w:type="spellStart"/>
            <w:proofErr w:type="gramStart"/>
            <w:r w:rsidR="008130B7" w:rsidRPr="00D337DB">
              <w:rPr>
                <w:color w:val="0070C0"/>
              </w:rPr>
              <w:t>it’s</w:t>
            </w:r>
            <w:proofErr w:type="spellEnd"/>
            <w:proofErr w:type="gramEnd"/>
            <w:r w:rsidRPr="00D337DB">
              <w:rPr>
                <w:color w:val="0070C0"/>
              </w:rPr>
              <w:t xml:space="preserve"> c</w:t>
            </w:r>
            <w:r w:rsidR="00CC1439">
              <w:t>lassification</w:t>
            </w:r>
          </w:p>
          <w:p w14:paraId="08BBE0A5" w14:textId="77777777" w:rsidR="002D784F" w:rsidRDefault="002D784F" w:rsidP="002D784F">
            <w:pPr>
              <w:pStyle w:val="ListParagraph"/>
              <w:rPr>
                <w:rFonts w:hint="eastAsia"/>
              </w:rPr>
            </w:pPr>
          </w:p>
          <w:p w14:paraId="24C92620" w14:textId="1A354C33" w:rsidR="00CC1439" w:rsidRPr="002D784F" w:rsidRDefault="00575D16" w:rsidP="00636DF3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D337DB">
              <w:rPr>
                <w:color w:val="0070C0"/>
              </w:rPr>
              <w:t>Familiar with the c</w:t>
            </w:r>
            <w:r w:rsidR="00CC1439">
              <w:t>linical presentations (articular &amp;extra-arti</w:t>
            </w:r>
            <w:r>
              <w:t xml:space="preserve">cular) of </w:t>
            </w:r>
            <w:proofErr w:type="spellStart"/>
            <w:r>
              <w:t>of</w:t>
            </w:r>
            <w:proofErr w:type="spellEnd"/>
            <w:r>
              <w:t xml:space="preserve"> JIA</w:t>
            </w:r>
            <w:r w:rsidR="00CC1439">
              <w:t xml:space="preserve"> </w:t>
            </w:r>
            <w:r w:rsidR="00503F2C">
              <w:t>and</w:t>
            </w:r>
            <w:r w:rsidR="00503F2C" w:rsidRPr="00503F2C">
              <w:rPr>
                <w:color w:val="FF0000"/>
              </w:rPr>
              <w:t xml:space="preserve"> </w:t>
            </w:r>
            <w:r w:rsidRPr="00D337DB">
              <w:rPr>
                <w:color w:val="0070C0"/>
              </w:rPr>
              <w:t xml:space="preserve">the </w:t>
            </w:r>
            <w:r w:rsidR="00503F2C" w:rsidRPr="00D337DB">
              <w:rPr>
                <w:color w:val="0070C0"/>
              </w:rPr>
              <w:t>assessment of disease severity.</w:t>
            </w:r>
          </w:p>
          <w:p w14:paraId="1BA2EBEE" w14:textId="77777777" w:rsidR="002D784F" w:rsidRPr="002D784F" w:rsidRDefault="002D784F" w:rsidP="002D784F">
            <w:pPr>
              <w:pStyle w:val="ListParagraph"/>
              <w:rPr>
                <w:rFonts w:hint="eastAsia"/>
                <w:color w:val="FF0000"/>
              </w:rPr>
            </w:pPr>
          </w:p>
          <w:p w14:paraId="53C85664" w14:textId="63F631EC" w:rsidR="00CC1439" w:rsidRDefault="00AC3D38" w:rsidP="00636DF3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0D337DB">
              <w:rPr>
                <w:color w:val="0070C0"/>
              </w:rPr>
              <w:t>Select</w:t>
            </w:r>
            <w:r w:rsidR="00575D16">
              <w:t xml:space="preserve"> </w:t>
            </w:r>
            <w:r>
              <w:t xml:space="preserve">relevant </w:t>
            </w:r>
            <w:r w:rsidR="00CC1439">
              <w:t>Investigations</w:t>
            </w:r>
            <w:r w:rsidR="00503F2C">
              <w:rPr>
                <w:color w:val="FF0000"/>
              </w:rPr>
              <w:t xml:space="preserve"> </w:t>
            </w:r>
            <w:r w:rsidRPr="00D337DB">
              <w:rPr>
                <w:color w:val="0070C0"/>
              </w:rPr>
              <w:t xml:space="preserve">and </w:t>
            </w:r>
            <w:r w:rsidR="00503F2C" w:rsidRPr="00D337DB">
              <w:rPr>
                <w:color w:val="0070C0"/>
              </w:rPr>
              <w:t>appropriate</w:t>
            </w:r>
            <w:r w:rsidRPr="00D337DB">
              <w:rPr>
                <w:color w:val="0070C0"/>
              </w:rPr>
              <w:t>ly</w:t>
            </w:r>
            <w:r w:rsidR="00D337DB">
              <w:rPr>
                <w:color w:val="0070C0"/>
              </w:rPr>
              <w:t xml:space="preserve"> interpret</w:t>
            </w:r>
            <w:r w:rsidRPr="00D337DB">
              <w:rPr>
                <w:color w:val="0070C0"/>
              </w:rPr>
              <w:t xml:space="preserve"> the results</w:t>
            </w:r>
            <w:r w:rsidR="00503F2C" w:rsidRPr="00D337DB">
              <w:rPr>
                <w:color w:val="0070C0"/>
              </w:rPr>
              <w:t>.</w:t>
            </w:r>
          </w:p>
          <w:p w14:paraId="72ABDD2A" w14:textId="77777777" w:rsidR="002D784F" w:rsidRPr="002D784F" w:rsidRDefault="002D784F" w:rsidP="002D784F">
            <w:pPr>
              <w:pStyle w:val="ListParagraph"/>
              <w:rPr>
                <w:rFonts w:hint="eastAsia"/>
                <w:color w:val="0070C0"/>
              </w:rPr>
            </w:pPr>
          </w:p>
          <w:p w14:paraId="47A72015" w14:textId="4A49FA27" w:rsidR="00D959CF" w:rsidRDefault="00D959CF" w:rsidP="00636DF3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0D337DB">
              <w:rPr>
                <w:color w:val="0070C0"/>
              </w:rPr>
              <w:t xml:space="preserve">Recognize the differential </w:t>
            </w:r>
            <w:r w:rsidR="00575D16" w:rsidRPr="00D337DB">
              <w:rPr>
                <w:color w:val="0070C0"/>
              </w:rPr>
              <w:t>diagnos</w:t>
            </w:r>
            <w:r w:rsidR="00312647" w:rsidRPr="00D337DB">
              <w:rPr>
                <w:color w:val="0070C0"/>
              </w:rPr>
              <w:t>es</w:t>
            </w:r>
            <w:r w:rsidR="00575D16" w:rsidRPr="00D337DB">
              <w:rPr>
                <w:color w:val="0070C0"/>
              </w:rPr>
              <w:t xml:space="preserve"> </w:t>
            </w:r>
            <w:r w:rsidRPr="00D337DB">
              <w:rPr>
                <w:color w:val="0070C0"/>
              </w:rPr>
              <w:t>and the condition</w:t>
            </w:r>
            <w:r w:rsidR="00575D16" w:rsidRPr="00D337DB">
              <w:rPr>
                <w:color w:val="0070C0"/>
              </w:rPr>
              <w:t>s</w:t>
            </w:r>
            <w:r w:rsidRPr="00D337DB">
              <w:rPr>
                <w:color w:val="0070C0"/>
              </w:rPr>
              <w:t xml:space="preserve"> that mimic JIA.</w:t>
            </w:r>
          </w:p>
          <w:p w14:paraId="2EC2D436" w14:textId="77777777" w:rsidR="002D784F" w:rsidRPr="002D784F" w:rsidRDefault="002D784F" w:rsidP="002D784F">
            <w:pPr>
              <w:pStyle w:val="ListParagraph"/>
              <w:rPr>
                <w:rFonts w:hint="eastAsia"/>
                <w:color w:val="0070C0"/>
              </w:rPr>
            </w:pPr>
          </w:p>
          <w:p w14:paraId="718692BA" w14:textId="5B73273B" w:rsidR="00D959CF" w:rsidRDefault="00D959CF" w:rsidP="00636DF3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D337DB">
              <w:rPr>
                <w:color w:val="0070C0"/>
              </w:rPr>
              <w:t>Recognize the need for assessing eye inflammation</w:t>
            </w:r>
            <w:r w:rsidR="00AC3D38" w:rsidRPr="00D337DB">
              <w:rPr>
                <w:color w:val="0070C0"/>
              </w:rPr>
              <w:t xml:space="preserve"> and </w:t>
            </w:r>
            <w:r w:rsidR="008130B7" w:rsidRPr="00D337DB">
              <w:rPr>
                <w:color w:val="0070C0"/>
              </w:rPr>
              <w:t xml:space="preserve">initiate </w:t>
            </w:r>
            <w:r w:rsidR="00AC3D38" w:rsidRPr="00D337DB">
              <w:rPr>
                <w:color w:val="0070C0"/>
              </w:rPr>
              <w:t>appropriate treatment, especially in young onset ANA positive JIA, so to prevent potential devastating visual complication e.g. cataract, etc</w:t>
            </w:r>
            <w:r w:rsidR="00AC3D38">
              <w:rPr>
                <w:color w:val="FF0000"/>
              </w:rPr>
              <w:t xml:space="preserve">. </w:t>
            </w:r>
            <w:r w:rsidRPr="00575D16">
              <w:rPr>
                <w:color w:val="FF0000"/>
              </w:rPr>
              <w:t xml:space="preserve"> </w:t>
            </w:r>
          </w:p>
          <w:p w14:paraId="1395E510" w14:textId="77777777" w:rsidR="002D784F" w:rsidRPr="002D784F" w:rsidRDefault="002D784F" w:rsidP="002D784F">
            <w:pPr>
              <w:pStyle w:val="ListParagraph"/>
              <w:rPr>
                <w:rFonts w:hint="eastAsia"/>
                <w:color w:val="FF0000"/>
              </w:rPr>
            </w:pPr>
          </w:p>
          <w:p w14:paraId="7751D1E0" w14:textId="77777777" w:rsidR="00D959CF" w:rsidRPr="00D337DB" w:rsidRDefault="006B4D05" w:rsidP="00D337DB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>
              <w:rPr>
                <w:color w:val="FF0000"/>
              </w:rPr>
              <w:t xml:space="preserve"> </w:t>
            </w:r>
            <w:r w:rsidR="00AC3D38" w:rsidRPr="00D337DB">
              <w:rPr>
                <w:color w:val="0070C0"/>
              </w:rPr>
              <w:t>Understanding the general principle in</w:t>
            </w:r>
            <w:r w:rsidR="00575D16" w:rsidRPr="00575D16">
              <w:t xml:space="preserve"> manag</w:t>
            </w:r>
            <w:r w:rsidR="00AC3D38">
              <w:t>ing JIA</w:t>
            </w:r>
            <w:r w:rsidR="00ED58AC">
              <w:t>,</w:t>
            </w:r>
            <w:r w:rsidR="00AC3D38">
              <w:t xml:space="preserve"> which involves both pharmacological and non-pharmacological aspects. Have a broad idea of commonly used </w:t>
            </w:r>
            <w:proofErr w:type="gramStart"/>
            <w:r w:rsidR="00AC3D38">
              <w:t>medication  e.g.</w:t>
            </w:r>
            <w:proofErr w:type="gramEnd"/>
            <w:r w:rsidR="00AC3D38">
              <w:t xml:space="preserve"> </w:t>
            </w:r>
            <w:r w:rsidR="0081305A">
              <w:t xml:space="preserve">NSAIDS, </w:t>
            </w:r>
            <w:r w:rsidR="00575D16" w:rsidRPr="00575D16">
              <w:t>disease modifying anti-rheumatic drugs [</w:t>
            </w:r>
            <w:proofErr w:type="spellStart"/>
            <w:r w:rsidR="0081305A" w:rsidRPr="00D337DB">
              <w:rPr>
                <w:color w:val="0070C0"/>
              </w:rPr>
              <w:t>cs</w:t>
            </w:r>
            <w:r w:rsidR="00575D16" w:rsidRPr="00D337DB">
              <w:rPr>
                <w:color w:val="0070C0"/>
              </w:rPr>
              <w:t>DMARD</w:t>
            </w:r>
            <w:proofErr w:type="spellEnd"/>
            <w:r w:rsidR="0081305A" w:rsidRPr="00D337DB">
              <w:rPr>
                <w:color w:val="0070C0"/>
              </w:rPr>
              <w:t xml:space="preserve"> and </w:t>
            </w:r>
            <w:proofErr w:type="spellStart"/>
            <w:r w:rsidR="0081305A" w:rsidRPr="00D337DB">
              <w:rPr>
                <w:color w:val="0070C0"/>
              </w:rPr>
              <w:t>bDMARDs</w:t>
            </w:r>
            <w:proofErr w:type="spellEnd"/>
            <w:r w:rsidR="00575D16" w:rsidRPr="00D337DB">
              <w:rPr>
                <w:color w:val="0070C0"/>
              </w:rPr>
              <w:t>], intra-articular steroid therapy</w:t>
            </w:r>
            <w:r w:rsidR="00ED58AC" w:rsidRPr="00D337DB">
              <w:rPr>
                <w:color w:val="0070C0"/>
              </w:rPr>
              <w:t>)</w:t>
            </w:r>
            <w:r w:rsidR="00D337DB" w:rsidRPr="00D337DB">
              <w:rPr>
                <w:color w:val="0070C0"/>
              </w:rPr>
              <w:t>.</w:t>
            </w:r>
          </w:p>
          <w:p w14:paraId="740908AD" w14:textId="188D1455" w:rsidR="00D337DB" w:rsidRPr="00D91F26" w:rsidRDefault="00D337DB" w:rsidP="00D337DB">
            <w:pPr>
              <w:pStyle w:val="ListParagraph"/>
              <w:ind w:left="480" w:firstLine="0"/>
            </w:pPr>
          </w:p>
        </w:tc>
      </w:tr>
      <w:tr w:rsidR="00CC1439" w14:paraId="2907A77F" w14:textId="77777777" w:rsidTr="00850513">
        <w:trPr>
          <w:trHeight w:val="2160"/>
        </w:trPr>
        <w:tc>
          <w:tcPr>
            <w:tcW w:w="2537" w:type="dxa"/>
          </w:tcPr>
          <w:p w14:paraId="7D96C315" w14:textId="5136A1E5" w:rsidR="00CC1439" w:rsidRPr="005C3F25" w:rsidRDefault="00697788" w:rsidP="00D337DB">
            <w:r w:rsidRPr="00D337DB">
              <w:rPr>
                <w:color w:val="0070C0"/>
              </w:rPr>
              <w:t xml:space="preserve">Childhood –onset </w:t>
            </w:r>
            <w:r w:rsidR="00CC1439" w:rsidRPr="00D337DB">
              <w:rPr>
                <w:color w:val="0070C0"/>
              </w:rPr>
              <w:t>Systemic lupus erythematosus (</w:t>
            </w:r>
            <w:proofErr w:type="spellStart"/>
            <w:r w:rsidRPr="00D337DB">
              <w:rPr>
                <w:color w:val="0070C0"/>
              </w:rPr>
              <w:t>c</w:t>
            </w:r>
            <w:r w:rsidR="00CC1439" w:rsidRPr="00D337DB">
              <w:rPr>
                <w:color w:val="0070C0"/>
              </w:rPr>
              <w:t>SLE</w:t>
            </w:r>
            <w:proofErr w:type="spellEnd"/>
            <w:r w:rsidR="00CC1439" w:rsidRPr="00D337DB">
              <w:rPr>
                <w:color w:val="0070C0"/>
              </w:rPr>
              <w:t>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819" w:type="dxa"/>
          </w:tcPr>
          <w:p w14:paraId="52786476" w14:textId="72453F93" w:rsidR="00AC3D38" w:rsidRDefault="00AC3D38" w:rsidP="00636DF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D337DB">
              <w:rPr>
                <w:color w:val="0070C0"/>
              </w:rPr>
              <w:t xml:space="preserve">Approach to symptoms commonly seen in </w:t>
            </w:r>
            <w:proofErr w:type="spellStart"/>
            <w:r w:rsidRPr="00D337DB">
              <w:rPr>
                <w:color w:val="0070C0"/>
              </w:rPr>
              <w:t>cSLE</w:t>
            </w:r>
            <w:proofErr w:type="spellEnd"/>
            <w:r w:rsidRPr="00D337DB">
              <w:rPr>
                <w:color w:val="0070C0"/>
              </w:rPr>
              <w:t xml:space="preserve"> patients, e.g. rash, joint symptoms, constitutional symptoms including prolong fever, abnormal urinalysis, etc. </w:t>
            </w:r>
            <w:r>
              <w:rPr>
                <w:color w:val="FF0000"/>
              </w:rPr>
              <w:t xml:space="preserve"> </w:t>
            </w:r>
          </w:p>
          <w:p w14:paraId="65A4E49C" w14:textId="77777777" w:rsidR="002D784F" w:rsidRDefault="002D784F" w:rsidP="002D784F">
            <w:pPr>
              <w:pStyle w:val="ListParagraph"/>
              <w:ind w:left="480" w:firstLine="0"/>
              <w:rPr>
                <w:color w:val="FF0000"/>
              </w:rPr>
            </w:pPr>
          </w:p>
          <w:p w14:paraId="1BC708BF" w14:textId="10454DED" w:rsidR="00503F2C" w:rsidRDefault="0081305A" w:rsidP="00636DF3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  <w:r w:rsidRPr="00D337DB">
              <w:rPr>
                <w:color w:val="0070C0"/>
              </w:rPr>
              <w:t>Diagnosis</w:t>
            </w:r>
            <w:r w:rsidR="00697788" w:rsidRPr="00D337DB">
              <w:rPr>
                <w:color w:val="0070C0"/>
              </w:rPr>
              <w:t xml:space="preserve"> of </w:t>
            </w:r>
            <w:proofErr w:type="spellStart"/>
            <w:r w:rsidR="00697788" w:rsidRPr="00D337DB">
              <w:rPr>
                <w:color w:val="0070C0"/>
              </w:rPr>
              <w:t>cSLE</w:t>
            </w:r>
            <w:proofErr w:type="spellEnd"/>
            <w:r w:rsidR="00AC3D38" w:rsidRPr="00D337DB">
              <w:rPr>
                <w:color w:val="0070C0"/>
              </w:rPr>
              <w:t xml:space="preserve"> </w:t>
            </w:r>
            <w:r w:rsidR="00697788" w:rsidRPr="00D337DB">
              <w:rPr>
                <w:color w:val="0070C0"/>
              </w:rPr>
              <w:t xml:space="preserve">and </w:t>
            </w:r>
            <w:r w:rsidR="00D337DB" w:rsidRPr="00D337DB">
              <w:rPr>
                <w:color w:val="0070C0"/>
              </w:rPr>
              <w:t>diagnostic</w:t>
            </w:r>
            <w:r w:rsidR="002D784F">
              <w:rPr>
                <w:color w:val="0070C0"/>
              </w:rPr>
              <w:t xml:space="preserve"> criteria</w:t>
            </w:r>
          </w:p>
          <w:p w14:paraId="063E92A6" w14:textId="77777777" w:rsidR="002D784F" w:rsidRPr="002D784F" w:rsidRDefault="002D784F" w:rsidP="002D784F">
            <w:pPr>
              <w:pStyle w:val="ListParagraph"/>
              <w:rPr>
                <w:rFonts w:hint="eastAsia"/>
                <w:color w:val="0070C0"/>
              </w:rPr>
            </w:pPr>
          </w:p>
          <w:p w14:paraId="3DA754A3" w14:textId="11908A28" w:rsidR="00503F2C" w:rsidRPr="002D784F" w:rsidRDefault="009C5E0A" w:rsidP="00636DF3">
            <w:pPr>
              <w:pStyle w:val="ListParagraph"/>
              <w:numPr>
                <w:ilvl w:val="0"/>
                <w:numId w:val="8"/>
              </w:numPr>
              <w:rPr>
                <w:strike/>
                <w:color w:val="0070C0"/>
              </w:rPr>
            </w:pPr>
            <w:r w:rsidRPr="00D337DB">
              <w:rPr>
                <w:color w:val="0070C0"/>
              </w:rPr>
              <w:t xml:space="preserve">Knowledge on the clinical </w:t>
            </w:r>
            <w:r w:rsidR="00AC3D38" w:rsidRPr="00D337DB">
              <w:rPr>
                <w:color w:val="0070C0"/>
              </w:rPr>
              <w:t>use</w:t>
            </w:r>
            <w:r w:rsidR="008130B7" w:rsidRPr="00D337DB">
              <w:rPr>
                <w:color w:val="0070C0"/>
              </w:rPr>
              <w:t xml:space="preserve"> </w:t>
            </w:r>
            <w:r w:rsidRPr="00D337DB">
              <w:rPr>
                <w:color w:val="0070C0"/>
              </w:rPr>
              <w:t xml:space="preserve">of various autoantibodies in </w:t>
            </w:r>
            <w:proofErr w:type="spellStart"/>
            <w:r w:rsidRPr="00D337DB">
              <w:rPr>
                <w:color w:val="0070C0"/>
              </w:rPr>
              <w:t>cSLE</w:t>
            </w:r>
            <w:proofErr w:type="spellEnd"/>
            <w:r w:rsidR="008130B7" w:rsidRPr="00D337DB">
              <w:rPr>
                <w:color w:val="0070C0"/>
              </w:rPr>
              <w:t xml:space="preserve"> and their application </w:t>
            </w:r>
          </w:p>
          <w:p w14:paraId="31343946" w14:textId="77777777" w:rsidR="002D784F" w:rsidRPr="002D784F" w:rsidRDefault="002D784F" w:rsidP="002D784F">
            <w:pPr>
              <w:pStyle w:val="ListParagraph"/>
              <w:rPr>
                <w:rFonts w:hint="eastAsia"/>
                <w:strike/>
                <w:color w:val="0070C0"/>
              </w:rPr>
            </w:pPr>
          </w:p>
          <w:p w14:paraId="5766D578" w14:textId="6236FD31" w:rsidR="00503F2C" w:rsidRDefault="00697788" w:rsidP="00636DF3">
            <w:pPr>
              <w:pStyle w:val="ListParagraph"/>
              <w:numPr>
                <w:ilvl w:val="0"/>
                <w:numId w:val="8"/>
              </w:numPr>
            </w:pPr>
            <w:r>
              <w:t>Knowledge on</w:t>
            </w:r>
            <w:r w:rsidRPr="00D337DB">
              <w:rPr>
                <w:strike/>
              </w:rPr>
              <w:t xml:space="preserve"> </w:t>
            </w:r>
            <w:r w:rsidRPr="008130B7">
              <w:t>the</w:t>
            </w:r>
            <w:r w:rsidR="008130B7" w:rsidRPr="00D337DB">
              <w:t xml:space="preserve"> commonly used</w:t>
            </w:r>
            <w:r w:rsidR="00B90A60">
              <w:t xml:space="preserve"> </w:t>
            </w:r>
            <w:r>
              <w:t xml:space="preserve">investigations </w:t>
            </w:r>
            <w:r w:rsidR="001E446A">
              <w:t xml:space="preserve">and their role in the </w:t>
            </w:r>
            <w:r w:rsidR="00B90A60">
              <w:t>managing</w:t>
            </w:r>
            <w:r w:rsidR="001E446A">
              <w:t xml:space="preserve"> </w:t>
            </w:r>
            <w:proofErr w:type="spellStart"/>
            <w:r w:rsidR="001E446A">
              <w:t>cSLE</w:t>
            </w:r>
            <w:proofErr w:type="spellEnd"/>
            <w:r w:rsidR="001E446A">
              <w:t xml:space="preserve"> including diagnosis and disease monitoring</w:t>
            </w:r>
            <w:r w:rsidR="00AC3D38">
              <w:t xml:space="preserve"> </w:t>
            </w:r>
          </w:p>
          <w:p w14:paraId="6A1B72B9" w14:textId="77777777" w:rsidR="002D784F" w:rsidRDefault="002D784F" w:rsidP="002D784F">
            <w:pPr>
              <w:pStyle w:val="ListParagraph"/>
              <w:rPr>
                <w:rFonts w:hint="eastAsia"/>
              </w:rPr>
            </w:pPr>
          </w:p>
          <w:p w14:paraId="1F1837C9" w14:textId="0E81E014" w:rsidR="00503F2C" w:rsidRPr="002D784F" w:rsidRDefault="00697788" w:rsidP="00636DF3">
            <w:pPr>
              <w:pStyle w:val="ListParagraph"/>
              <w:numPr>
                <w:ilvl w:val="0"/>
                <w:numId w:val="8"/>
              </w:numPr>
              <w:rPr>
                <w:strike/>
              </w:rPr>
            </w:pPr>
            <w:r w:rsidRPr="00D337DB">
              <w:rPr>
                <w:color w:val="0070C0"/>
              </w:rPr>
              <w:lastRenderedPageBreak/>
              <w:t xml:space="preserve">Knowledge on the </w:t>
            </w:r>
            <w:r w:rsidR="00AC3D38" w:rsidRPr="00D337DB">
              <w:rPr>
                <w:color w:val="0070C0"/>
              </w:rPr>
              <w:t xml:space="preserve">general principle on managing </w:t>
            </w:r>
            <w:proofErr w:type="spellStart"/>
            <w:r w:rsidR="00AC3D38" w:rsidRPr="00D337DB">
              <w:rPr>
                <w:color w:val="0070C0"/>
              </w:rPr>
              <w:t>cSLE</w:t>
            </w:r>
            <w:proofErr w:type="spellEnd"/>
            <w:r w:rsidR="00AC3D38" w:rsidRPr="00D337DB">
              <w:rPr>
                <w:color w:val="0070C0"/>
              </w:rPr>
              <w:t xml:space="preserve">, which involves both </w:t>
            </w:r>
            <w:r w:rsidR="009C5E0A" w:rsidRPr="00D337DB">
              <w:rPr>
                <w:color w:val="0070C0"/>
              </w:rPr>
              <w:t xml:space="preserve">pharmacological </w:t>
            </w:r>
            <w:r w:rsidR="00AC3D38">
              <w:t xml:space="preserve">and non-pharmacological aspects. Appreciate the </w:t>
            </w:r>
            <w:r w:rsidR="001E446A">
              <w:t>importance</w:t>
            </w:r>
            <w:r w:rsidR="00AC3D38">
              <w:t xml:space="preserve"> of general measures including sun protection, vaccination, etc. Have a broad idea of different medication used in </w:t>
            </w:r>
            <w:r w:rsidR="001E446A">
              <w:t xml:space="preserve">the </w:t>
            </w:r>
            <w:r w:rsidR="00CC1439" w:rsidRPr="005C3F25">
              <w:t xml:space="preserve">treatment of </w:t>
            </w:r>
            <w:proofErr w:type="spellStart"/>
            <w:r w:rsidR="0081305A">
              <w:t>c</w:t>
            </w:r>
            <w:r w:rsidR="00CC1439" w:rsidRPr="005C3F25">
              <w:t>SLE</w:t>
            </w:r>
            <w:proofErr w:type="spellEnd"/>
            <w:r w:rsidR="00CC1439" w:rsidRPr="005C3F25">
              <w:t xml:space="preserve"> </w:t>
            </w:r>
          </w:p>
          <w:p w14:paraId="2A515851" w14:textId="77777777" w:rsidR="002D784F" w:rsidRPr="002D784F" w:rsidRDefault="002D784F" w:rsidP="002D784F">
            <w:pPr>
              <w:pStyle w:val="ListParagraph"/>
              <w:rPr>
                <w:rFonts w:hint="eastAsia"/>
                <w:strike/>
              </w:rPr>
            </w:pPr>
          </w:p>
          <w:p w14:paraId="28CBAF0F" w14:textId="1A3DD58F" w:rsidR="009C5E0A" w:rsidRPr="005C3F25" w:rsidRDefault="009C5E0A" w:rsidP="00D337DB">
            <w:pPr>
              <w:pStyle w:val="ListParagraph"/>
              <w:numPr>
                <w:ilvl w:val="0"/>
                <w:numId w:val="8"/>
              </w:numPr>
            </w:pPr>
            <w:r w:rsidRPr="00D337DB">
              <w:rPr>
                <w:rFonts w:hint="eastAsia"/>
                <w:color w:val="0070C0"/>
              </w:rPr>
              <w:t>A</w:t>
            </w:r>
            <w:r w:rsidRPr="00D337DB">
              <w:rPr>
                <w:color w:val="0070C0"/>
              </w:rPr>
              <w:t>ware of other systemic connective disease</w:t>
            </w:r>
            <w:r w:rsidR="0081305A" w:rsidRPr="00D337DB">
              <w:rPr>
                <w:color w:val="0070C0"/>
              </w:rPr>
              <w:t>s</w:t>
            </w:r>
            <w:r w:rsidR="001E446A" w:rsidRPr="00D337DB">
              <w:rPr>
                <w:color w:val="0070C0"/>
              </w:rPr>
              <w:t xml:space="preserve"> in the lists of differential diagnosis for </w:t>
            </w:r>
            <w:proofErr w:type="spellStart"/>
            <w:r w:rsidR="001E446A" w:rsidRPr="00D337DB">
              <w:rPr>
                <w:color w:val="0070C0"/>
              </w:rPr>
              <w:t>cSLE</w:t>
            </w:r>
            <w:proofErr w:type="spellEnd"/>
            <w:r w:rsidR="001E446A" w:rsidRPr="00D337DB">
              <w:rPr>
                <w:color w:val="0070C0"/>
              </w:rPr>
              <w:t xml:space="preserve">, e.g. </w:t>
            </w:r>
            <w:r w:rsidRPr="00D337DB">
              <w:rPr>
                <w:color w:val="0070C0"/>
              </w:rPr>
              <w:t xml:space="preserve"> </w:t>
            </w:r>
            <w:proofErr w:type="spellStart"/>
            <w:r w:rsidRPr="00D337DB">
              <w:rPr>
                <w:color w:val="0070C0"/>
              </w:rPr>
              <w:t>Sjogren’s</w:t>
            </w:r>
            <w:proofErr w:type="spellEnd"/>
            <w:r w:rsidRPr="00D337DB">
              <w:rPr>
                <w:color w:val="0070C0"/>
              </w:rPr>
              <w:t xml:space="preserve"> syndrome, mixed connective tissue disease, </w:t>
            </w:r>
            <w:r w:rsidR="001E446A" w:rsidRPr="00D337DB">
              <w:rPr>
                <w:color w:val="0070C0"/>
              </w:rPr>
              <w:t xml:space="preserve">etc. </w:t>
            </w:r>
          </w:p>
        </w:tc>
      </w:tr>
      <w:tr w:rsidR="00CC1439" w14:paraId="66E44661" w14:textId="77777777" w:rsidTr="00850513">
        <w:trPr>
          <w:trHeight w:val="1437"/>
        </w:trPr>
        <w:tc>
          <w:tcPr>
            <w:tcW w:w="2537" w:type="dxa"/>
          </w:tcPr>
          <w:p w14:paraId="25B16CD5" w14:textId="77777777" w:rsidR="00CC1439" w:rsidRPr="00C23C0C" w:rsidRDefault="00CC1439" w:rsidP="00CC1439">
            <w:r w:rsidRPr="00C23C0C">
              <w:lastRenderedPageBreak/>
              <w:t>Infection related arthritis</w:t>
            </w:r>
            <w:r w:rsidR="0081305A">
              <w:t xml:space="preserve"> </w:t>
            </w:r>
            <w:r w:rsidR="0081305A" w:rsidRPr="00D337DB">
              <w:rPr>
                <w:color w:val="0070C0"/>
              </w:rPr>
              <w:t>and reactive arthritis</w:t>
            </w:r>
          </w:p>
        </w:tc>
        <w:tc>
          <w:tcPr>
            <w:tcW w:w="7819" w:type="dxa"/>
          </w:tcPr>
          <w:p w14:paraId="22A8FBFA" w14:textId="70CA95E9" w:rsidR="00636DF3" w:rsidRPr="002D784F" w:rsidRDefault="00D36FA5" w:rsidP="00636DF3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2D784F">
              <w:rPr>
                <w:color w:val="0070C0"/>
              </w:rPr>
              <w:t xml:space="preserve">Recognizing </w:t>
            </w:r>
            <w:r w:rsidR="008130B7" w:rsidRPr="002D784F">
              <w:rPr>
                <w:color w:val="0070C0"/>
              </w:rPr>
              <w:t xml:space="preserve">the </w:t>
            </w:r>
            <w:r w:rsidR="001E446A" w:rsidRPr="002D784F">
              <w:rPr>
                <w:color w:val="0070C0"/>
              </w:rPr>
              <w:t>presentation of serious musculoskeletal infection including</w:t>
            </w:r>
            <w:r w:rsidR="00B90A60" w:rsidRPr="002D784F">
              <w:rPr>
                <w:color w:val="0070C0"/>
              </w:rPr>
              <w:t xml:space="preserve">   </w:t>
            </w:r>
            <w:r w:rsidR="00636DF3" w:rsidRPr="002D784F">
              <w:rPr>
                <w:color w:val="0070C0"/>
              </w:rPr>
              <w:t xml:space="preserve"> acute septic arthritis</w:t>
            </w:r>
            <w:r w:rsidRPr="002D784F">
              <w:rPr>
                <w:color w:val="0070C0"/>
              </w:rPr>
              <w:t xml:space="preserve"> </w:t>
            </w:r>
            <w:r w:rsidR="00B90A60" w:rsidRPr="002D784F">
              <w:rPr>
                <w:color w:val="0070C0"/>
              </w:rPr>
              <w:t>and osteomyelitis.</w:t>
            </w:r>
            <w:r w:rsidR="00636DF3" w:rsidRPr="002D784F">
              <w:rPr>
                <w:color w:val="0070C0"/>
              </w:rPr>
              <w:t xml:space="preserve"> Knowledge on </w:t>
            </w:r>
            <w:r w:rsidR="001E446A" w:rsidRPr="002D784F">
              <w:rPr>
                <w:color w:val="0070C0"/>
              </w:rPr>
              <w:t>their</w:t>
            </w:r>
            <w:r w:rsidR="00636DF3" w:rsidRPr="002D784F">
              <w:rPr>
                <w:color w:val="0070C0"/>
              </w:rPr>
              <w:t xml:space="preserve"> differential diagnoses, investigation</w:t>
            </w:r>
            <w:r w:rsidR="0081305A" w:rsidRPr="002D784F">
              <w:rPr>
                <w:color w:val="0070C0"/>
              </w:rPr>
              <w:t>s</w:t>
            </w:r>
            <w:r w:rsidR="00660FF6" w:rsidRPr="002D784F">
              <w:rPr>
                <w:color w:val="0070C0"/>
              </w:rPr>
              <w:t xml:space="preserve"> and immediate management. </w:t>
            </w:r>
          </w:p>
          <w:p w14:paraId="47D75C11" w14:textId="77777777" w:rsidR="00636DF3" w:rsidRPr="00636DF3" w:rsidRDefault="00636DF3" w:rsidP="00CC1439">
            <w:pPr>
              <w:rPr>
                <w:color w:val="FF0000"/>
              </w:rPr>
            </w:pPr>
          </w:p>
          <w:p w14:paraId="79BD1BE6" w14:textId="47DCD687" w:rsidR="00660FF6" w:rsidRPr="00C23C0C" w:rsidRDefault="001E446A" w:rsidP="002D784F">
            <w:pPr>
              <w:pStyle w:val="ListParagraph"/>
              <w:numPr>
                <w:ilvl w:val="0"/>
                <w:numId w:val="7"/>
              </w:numPr>
            </w:pPr>
            <w:r>
              <w:t>Understanding the common etiologies, c</w:t>
            </w:r>
            <w:r w:rsidR="00CC1439" w:rsidRPr="00C23C0C">
              <w:t xml:space="preserve">linical presentation, diagnosis, and management of </w:t>
            </w:r>
            <w:r w:rsidR="00CC1439" w:rsidRPr="00636DF3">
              <w:rPr>
                <w:strike/>
              </w:rPr>
              <w:t>infective arthritis Differential diagnosis of</w:t>
            </w:r>
            <w:r w:rsidR="00CC1439" w:rsidRPr="00C23C0C">
              <w:t xml:space="preserve"> reactive arthritis</w:t>
            </w:r>
            <w:r w:rsidR="00636DF3">
              <w:t xml:space="preserve"> – including rheumatic fever, post-streptococcal reactive</w:t>
            </w:r>
            <w:r w:rsidR="00264765">
              <w:t xml:space="preserve"> arthritis etc.</w:t>
            </w:r>
          </w:p>
        </w:tc>
      </w:tr>
    </w:tbl>
    <w:tbl>
      <w:tblPr>
        <w:tblpPr w:leftFromText="180" w:rightFromText="180" w:vertAnchor="text" w:horzAnchor="margin" w:tblpX="137" w:tblpY="84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796"/>
      </w:tblGrid>
      <w:tr w:rsidR="00850513" w14:paraId="5491E95F" w14:textId="77777777" w:rsidTr="00530534">
        <w:trPr>
          <w:trHeight w:val="1265"/>
        </w:trPr>
        <w:tc>
          <w:tcPr>
            <w:tcW w:w="2547" w:type="dxa"/>
          </w:tcPr>
          <w:p w14:paraId="1A77A0D3" w14:textId="77777777" w:rsidR="00850513" w:rsidRDefault="00850513" w:rsidP="00530534">
            <w:r w:rsidRPr="00FA6968">
              <w:t>Vasculitis</w:t>
            </w:r>
          </w:p>
          <w:p w14:paraId="7A618FCC" w14:textId="77777777" w:rsidR="00850513" w:rsidRDefault="00850513" w:rsidP="00530534"/>
          <w:p w14:paraId="0BD67A73" w14:textId="77777777" w:rsidR="00850513" w:rsidRPr="00FA6968" w:rsidRDefault="00850513" w:rsidP="00530534"/>
        </w:tc>
        <w:tc>
          <w:tcPr>
            <w:tcW w:w="7796" w:type="dxa"/>
          </w:tcPr>
          <w:p w14:paraId="3E2452A3" w14:textId="77777777" w:rsidR="00850513" w:rsidRPr="002D784F" w:rsidRDefault="00850513" w:rsidP="00530534">
            <w:pPr>
              <w:pStyle w:val="ListParagraph"/>
              <w:numPr>
                <w:ilvl w:val="0"/>
                <w:numId w:val="11"/>
              </w:numPr>
              <w:rPr>
                <w:strike/>
                <w:color w:val="0070C0"/>
              </w:rPr>
            </w:pPr>
            <w:r w:rsidRPr="002D784F">
              <w:rPr>
                <w:color w:val="0070C0"/>
              </w:rPr>
              <w:t xml:space="preserve">Knowledge on the classification of systemic vasculitis  </w:t>
            </w:r>
          </w:p>
          <w:p w14:paraId="12830E49" w14:textId="77777777" w:rsidR="00850513" w:rsidRPr="002D784F" w:rsidRDefault="00850513" w:rsidP="00530534">
            <w:pPr>
              <w:pStyle w:val="ListParagraph"/>
              <w:ind w:left="466" w:firstLine="0"/>
              <w:rPr>
                <w:strike/>
                <w:color w:val="0070C0"/>
              </w:rPr>
            </w:pPr>
          </w:p>
          <w:p w14:paraId="48C7BC8B" w14:textId="77777777" w:rsidR="00850513" w:rsidRPr="002D784F" w:rsidRDefault="00850513" w:rsidP="00530534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2D784F">
              <w:rPr>
                <w:color w:val="0070C0"/>
              </w:rPr>
              <w:t xml:space="preserve">Knowledge on the clinical presentation, diagnosis and management of common </w:t>
            </w:r>
            <w:proofErr w:type="spellStart"/>
            <w:r w:rsidRPr="002D784F">
              <w:rPr>
                <w:color w:val="0070C0"/>
              </w:rPr>
              <w:t>vasculitic</w:t>
            </w:r>
            <w:proofErr w:type="spellEnd"/>
            <w:r w:rsidRPr="002D784F">
              <w:rPr>
                <w:color w:val="0070C0"/>
              </w:rPr>
              <w:t xml:space="preserve"> syndrome e.g. Henoch-</w:t>
            </w:r>
            <w:proofErr w:type="spellStart"/>
            <w:r w:rsidRPr="002D784F">
              <w:rPr>
                <w:color w:val="0070C0"/>
              </w:rPr>
              <w:t>Schonlein</w:t>
            </w:r>
            <w:proofErr w:type="spellEnd"/>
            <w:r w:rsidRPr="002D784F">
              <w:rPr>
                <w:color w:val="0070C0"/>
              </w:rPr>
              <w:t xml:space="preserve"> Purpura/IgA </w:t>
            </w:r>
            <w:proofErr w:type="gramStart"/>
            <w:r w:rsidRPr="002D784F">
              <w:rPr>
                <w:color w:val="0070C0"/>
              </w:rPr>
              <w:t>vasculitis,  Kawasaki</w:t>
            </w:r>
            <w:proofErr w:type="gramEnd"/>
            <w:r w:rsidRPr="002D784F">
              <w:rPr>
                <w:color w:val="0070C0"/>
              </w:rPr>
              <w:t xml:space="preserve"> disease, </w:t>
            </w:r>
            <w:proofErr w:type="spellStart"/>
            <w:r w:rsidRPr="002D784F">
              <w:rPr>
                <w:color w:val="0070C0"/>
              </w:rPr>
              <w:t>etc</w:t>
            </w:r>
            <w:proofErr w:type="spellEnd"/>
          </w:p>
          <w:p w14:paraId="3198F8EA" w14:textId="77777777" w:rsidR="00850513" w:rsidRPr="002D784F" w:rsidRDefault="00850513" w:rsidP="00530534">
            <w:pPr>
              <w:rPr>
                <w:color w:val="FF0000"/>
              </w:rPr>
            </w:pPr>
          </w:p>
        </w:tc>
      </w:tr>
      <w:tr w:rsidR="00850513" w14:paraId="3CB2C758" w14:textId="77777777" w:rsidTr="00530534">
        <w:trPr>
          <w:trHeight w:val="1440"/>
        </w:trPr>
        <w:tc>
          <w:tcPr>
            <w:tcW w:w="2547" w:type="dxa"/>
          </w:tcPr>
          <w:p w14:paraId="7CB2BC79" w14:textId="77777777" w:rsidR="00850513" w:rsidRPr="00042E2B" w:rsidRDefault="00850513" w:rsidP="00530534">
            <w:r w:rsidRPr="00042E2B">
              <w:t>Paediatric rheumatological emergencies</w:t>
            </w:r>
          </w:p>
        </w:tc>
        <w:tc>
          <w:tcPr>
            <w:tcW w:w="7796" w:type="dxa"/>
          </w:tcPr>
          <w:p w14:paraId="6FF55B6D" w14:textId="77777777" w:rsidR="00850513" w:rsidRPr="002D784F" w:rsidRDefault="00850513" w:rsidP="00530534">
            <w:pPr>
              <w:rPr>
                <w:strike/>
                <w:color w:val="FF0000"/>
              </w:rPr>
            </w:pPr>
            <w:r w:rsidRPr="002D784F">
              <w:rPr>
                <w:strike/>
                <w:color w:val="FF0000"/>
              </w:rPr>
              <w:t xml:space="preserve"> </w:t>
            </w:r>
          </w:p>
          <w:p w14:paraId="32C14CF9" w14:textId="77777777" w:rsidR="00850513" w:rsidRPr="00042E2B" w:rsidRDefault="00850513" w:rsidP="00530534">
            <w:pPr>
              <w:pStyle w:val="ListParagraph"/>
              <w:numPr>
                <w:ilvl w:val="0"/>
                <w:numId w:val="14"/>
              </w:numPr>
            </w:pPr>
            <w:r w:rsidRPr="00042E2B">
              <w:t>Recognize the presentation of infection in a patient who is immunocompromised</w:t>
            </w:r>
            <w:r>
              <w:t xml:space="preserve"> and </w:t>
            </w:r>
            <w:r w:rsidRPr="002D784F">
              <w:rPr>
                <w:color w:val="0070C0"/>
              </w:rPr>
              <w:t xml:space="preserve">to formulate initial plan of management </w:t>
            </w:r>
          </w:p>
        </w:tc>
      </w:tr>
      <w:tr w:rsidR="00850513" w14:paraId="61C2C1CB" w14:textId="77777777" w:rsidTr="00530534">
        <w:trPr>
          <w:trHeight w:val="1232"/>
        </w:trPr>
        <w:tc>
          <w:tcPr>
            <w:tcW w:w="2547" w:type="dxa"/>
          </w:tcPr>
          <w:p w14:paraId="31966179" w14:textId="77777777" w:rsidR="00850513" w:rsidRPr="00E93529" w:rsidRDefault="00850513" w:rsidP="00530534">
            <w:r w:rsidRPr="00E93529">
              <w:t>Non-inflammatory musculoskeletal conditions</w:t>
            </w:r>
          </w:p>
        </w:tc>
        <w:tc>
          <w:tcPr>
            <w:tcW w:w="7796" w:type="dxa"/>
          </w:tcPr>
          <w:p w14:paraId="71262503" w14:textId="77777777" w:rsidR="00850513" w:rsidRPr="002D784F" w:rsidRDefault="00850513" w:rsidP="00530534">
            <w:pPr>
              <w:pStyle w:val="ListParagraph"/>
              <w:numPr>
                <w:ilvl w:val="0"/>
                <w:numId w:val="16"/>
              </w:numPr>
              <w:rPr>
                <w:color w:val="0070C0"/>
              </w:rPr>
            </w:pPr>
            <w:r w:rsidRPr="002D784F">
              <w:rPr>
                <w:color w:val="0070C0"/>
              </w:rPr>
              <w:t>Clinical feature of growing pain, hypermobility and its management</w:t>
            </w:r>
          </w:p>
          <w:p w14:paraId="5F66DDEC" w14:textId="77777777" w:rsidR="00850513" w:rsidRDefault="00850513" w:rsidP="00530534">
            <w:pPr>
              <w:pStyle w:val="ListParagraph"/>
              <w:numPr>
                <w:ilvl w:val="0"/>
                <w:numId w:val="16"/>
              </w:numPr>
              <w:rPr>
                <w:strike/>
              </w:rPr>
            </w:pPr>
            <w:r w:rsidRPr="00D337DB">
              <w:rPr>
                <w:strike/>
              </w:rPr>
              <w:t xml:space="preserve">Clinical presentation, diagnosis and management of hypermobility syndrome </w:t>
            </w:r>
          </w:p>
          <w:p w14:paraId="085C8E10" w14:textId="77777777" w:rsidR="00850513" w:rsidRPr="00E93529" w:rsidRDefault="00850513" w:rsidP="00530534">
            <w:pPr>
              <w:pStyle w:val="ListParagraph"/>
              <w:numPr>
                <w:ilvl w:val="0"/>
                <w:numId w:val="16"/>
              </w:numPr>
            </w:pPr>
            <w:r w:rsidRPr="002D784F">
              <w:rPr>
                <w:color w:val="0070C0"/>
              </w:rPr>
              <w:t xml:space="preserve">Approach to differential diagnosis of non-inflammatory musculoskeletal pain </w:t>
            </w:r>
          </w:p>
        </w:tc>
      </w:tr>
      <w:tr w:rsidR="00850513" w14:paraId="283BFC55" w14:textId="77777777" w:rsidTr="00530534">
        <w:trPr>
          <w:trHeight w:val="1326"/>
        </w:trPr>
        <w:tc>
          <w:tcPr>
            <w:tcW w:w="2547" w:type="dxa"/>
          </w:tcPr>
          <w:p w14:paraId="07917B9D" w14:textId="77777777" w:rsidR="00850513" w:rsidRPr="00BC13A0" w:rsidRDefault="00850513" w:rsidP="00530534">
            <w:r w:rsidRPr="00BC13A0">
              <w:t xml:space="preserve">Other </w:t>
            </w:r>
            <w:r w:rsidRPr="00530534">
              <w:rPr>
                <w:color w:val="0070C0"/>
              </w:rPr>
              <w:t xml:space="preserve">less common </w:t>
            </w:r>
            <w:r w:rsidRPr="00BC13A0">
              <w:t>rheumatological diseases</w:t>
            </w:r>
          </w:p>
        </w:tc>
        <w:tc>
          <w:tcPr>
            <w:tcW w:w="7796" w:type="dxa"/>
          </w:tcPr>
          <w:p w14:paraId="733FFAF7" w14:textId="60988FAB" w:rsidR="00850513" w:rsidRPr="002D784F" w:rsidRDefault="00850513" w:rsidP="00530534">
            <w:pPr>
              <w:pStyle w:val="ListParagraph"/>
              <w:numPr>
                <w:ilvl w:val="0"/>
                <w:numId w:val="17"/>
              </w:numPr>
              <w:rPr>
                <w:strike/>
              </w:rPr>
            </w:pPr>
            <w:r>
              <w:t xml:space="preserve">Clinical presentation and physical signs </w:t>
            </w:r>
            <w:r w:rsidRPr="00D337DB">
              <w:rPr>
                <w:strike/>
              </w:rPr>
              <w:t>and diagnosis</w:t>
            </w:r>
            <w:r w:rsidRPr="00BC13A0">
              <w:t xml:space="preserve"> of </w:t>
            </w:r>
            <w:r>
              <w:t>other</w:t>
            </w:r>
            <w:r w:rsidRPr="00530534">
              <w:rPr>
                <w:color w:val="0070C0"/>
              </w:rPr>
              <w:t xml:space="preserve"> </w:t>
            </w:r>
            <w:proofErr w:type="gramStart"/>
            <w:r w:rsidRPr="00530534">
              <w:rPr>
                <w:color w:val="0070C0"/>
              </w:rPr>
              <w:t xml:space="preserve">rheumatological </w:t>
            </w:r>
            <w:r w:rsidR="00530534" w:rsidRPr="00530534">
              <w:rPr>
                <w:color w:val="0070C0"/>
              </w:rPr>
              <w:t xml:space="preserve"> </w:t>
            </w:r>
            <w:r w:rsidR="00530534" w:rsidRPr="00530534">
              <w:rPr>
                <w:color w:val="0070C0"/>
              </w:rPr>
              <w:t>disease</w:t>
            </w:r>
            <w:r w:rsidR="00530534">
              <w:rPr>
                <w:color w:val="0070C0"/>
              </w:rPr>
              <w:t>s</w:t>
            </w:r>
            <w:proofErr w:type="gramEnd"/>
            <w:r w:rsidR="00530534">
              <w:t xml:space="preserve"> </w:t>
            </w:r>
            <w:r>
              <w:t xml:space="preserve">like </w:t>
            </w:r>
            <w:r w:rsidRPr="00BC13A0">
              <w:t xml:space="preserve">juvenile </w:t>
            </w:r>
            <w:proofErr w:type="spellStart"/>
            <w:r w:rsidRPr="00BC13A0">
              <w:t>dermatomyositis</w:t>
            </w:r>
            <w:proofErr w:type="spellEnd"/>
            <w:r>
              <w:t xml:space="preserve">, Bechet’s disease, etc. </w:t>
            </w:r>
          </w:p>
          <w:p w14:paraId="788BDA20" w14:textId="77777777" w:rsidR="00850513" w:rsidRPr="00D337DB" w:rsidRDefault="00850513" w:rsidP="00530534">
            <w:pPr>
              <w:pStyle w:val="ListParagraph"/>
              <w:ind w:left="466" w:firstLine="0"/>
              <w:rPr>
                <w:strike/>
              </w:rPr>
            </w:pPr>
          </w:p>
        </w:tc>
      </w:tr>
    </w:tbl>
    <w:p w14:paraId="5E6CF2F1" w14:textId="77777777" w:rsidR="00160C83" w:rsidRDefault="00160C83">
      <w:pPr>
        <w:spacing w:line="292" w:lineRule="exact"/>
        <w:rPr>
          <w:sz w:val="24"/>
        </w:rPr>
        <w:sectPr w:rsidR="00160C83">
          <w:type w:val="continuous"/>
          <w:pgSz w:w="11910" w:h="16840"/>
          <w:pgMar w:top="980" w:right="1000" w:bottom="280" w:left="760" w:header="720" w:footer="720" w:gutter="0"/>
          <w:cols w:space="720"/>
        </w:sectPr>
      </w:pPr>
    </w:p>
    <w:p w14:paraId="2252AD29" w14:textId="77777777" w:rsidR="00160C83" w:rsidRDefault="002E3483">
      <w:pPr>
        <w:pStyle w:val="BodyText"/>
        <w:spacing w:before="52"/>
      </w:pPr>
      <w:r>
        <w:lastRenderedPageBreak/>
        <w:t>Essential skills:</w:t>
      </w:r>
    </w:p>
    <w:p w14:paraId="58C9B591" w14:textId="77777777" w:rsidR="00160C83" w:rsidRDefault="002E3483">
      <w:pPr>
        <w:pStyle w:val="BodyText"/>
        <w:spacing w:before="67" w:line="295" w:lineRule="auto"/>
        <w:ind w:right="4805"/>
      </w:pPr>
      <w:r>
        <w:t>Domain 1: professional value and knowledge Domain 2: communication</w:t>
      </w:r>
    </w:p>
    <w:p w14:paraId="4D4753F1" w14:textId="77777777" w:rsidR="00160C83" w:rsidRDefault="002E3483">
      <w:pPr>
        <w:pStyle w:val="BodyText"/>
        <w:spacing w:line="292" w:lineRule="exact"/>
      </w:pPr>
      <w:r>
        <w:t>Domain 4: patient management</w:t>
      </w:r>
    </w:p>
    <w:p w14:paraId="446C1D57" w14:textId="77777777" w:rsidR="00160C83" w:rsidRDefault="00160C83">
      <w:pPr>
        <w:pStyle w:val="BodyText"/>
        <w:ind w:left="0"/>
      </w:pPr>
    </w:p>
    <w:p w14:paraId="02AE75D1" w14:textId="77777777" w:rsidR="002E3483" w:rsidRDefault="002E3483">
      <w:pPr>
        <w:pStyle w:val="BodyText"/>
        <w:ind w:left="0"/>
      </w:pPr>
    </w:p>
    <w:p w14:paraId="79EA72EB" w14:textId="77777777" w:rsidR="002E3483" w:rsidRPr="002E3483" w:rsidRDefault="002E3483">
      <w:pPr>
        <w:pStyle w:val="BodyText"/>
        <w:ind w:left="0"/>
        <w:rPr>
          <w:b/>
        </w:rPr>
      </w:pPr>
      <w:r>
        <w:rPr>
          <w:rFonts w:hint="eastAsia"/>
        </w:rPr>
        <w:t xml:space="preserve"> </w:t>
      </w:r>
      <w:r>
        <w:t xml:space="preserve">   </w:t>
      </w:r>
      <w:r w:rsidRPr="002E3483">
        <w:rPr>
          <w:b/>
        </w:rPr>
        <w:t>HIGHER TRAINING</w:t>
      </w:r>
    </w:p>
    <w:tbl>
      <w:tblPr>
        <w:tblpPr w:leftFromText="180" w:rightFromText="180" w:vertAnchor="text" w:horzAnchor="margin" w:tblpX="279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796"/>
      </w:tblGrid>
      <w:tr w:rsidR="00E96803" w14:paraId="359B3710" w14:textId="77777777" w:rsidTr="00DA1206">
        <w:trPr>
          <w:trHeight w:val="376"/>
        </w:trPr>
        <w:tc>
          <w:tcPr>
            <w:tcW w:w="2405" w:type="dxa"/>
          </w:tcPr>
          <w:p w14:paraId="324790B8" w14:textId="77777777" w:rsidR="00E96803" w:rsidRDefault="00E96803" w:rsidP="00636DF3">
            <w:pPr>
              <w:pStyle w:val="TableParagraph"/>
              <w:tabs>
                <w:tab w:val="left" w:pos="840"/>
              </w:tabs>
              <w:spacing w:before="34"/>
              <w:ind w:left="0" w:right="1416" w:firstLineChars="55" w:firstLine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7796" w:type="dxa"/>
          </w:tcPr>
          <w:p w14:paraId="7E87AA3F" w14:textId="77777777" w:rsidR="00E96803" w:rsidRDefault="00E96803" w:rsidP="00636DF3">
            <w:pPr>
              <w:pStyle w:val="TableParagraph"/>
              <w:spacing w:before="34"/>
              <w:ind w:left="1898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SUBTOPICS</w:t>
            </w:r>
          </w:p>
        </w:tc>
      </w:tr>
      <w:tr w:rsidR="00E96803" w14:paraId="444B22D2" w14:textId="77777777" w:rsidTr="00DA1206">
        <w:trPr>
          <w:trHeight w:val="3389"/>
        </w:trPr>
        <w:tc>
          <w:tcPr>
            <w:tcW w:w="2405" w:type="dxa"/>
          </w:tcPr>
          <w:p w14:paraId="551A2D1C" w14:textId="77777777" w:rsidR="00E3762A" w:rsidRPr="002D784F" w:rsidRDefault="00E96803" w:rsidP="00636DF3">
            <w:pPr>
              <w:pStyle w:val="TableParagraph"/>
              <w:spacing w:before="33"/>
              <w:rPr>
                <w:color w:val="0070C0"/>
                <w:sz w:val="24"/>
              </w:rPr>
            </w:pPr>
            <w:r w:rsidRPr="002D784F">
              <w:rPr>
                <w:sz w:val="24"/>
              </w:rPr>
              <w:t xml:space="preserve">Additional </w:t>
            </w:r>
            <w:r w:rsidRPr="002D784F">
              <w:rPr>
                <w:color w:val="0070C0"/>
                <w:sz w:val="24"/>
              </w:rPr>
              <w:t xml:space="preserve">clinical skills </w:t>
            </w:r>
            <w:r w:rsidRPr="002D784F">
              <w:rPr>
                <w:sz w:val="24"/>
              </w:rPr>
              <w:t xml:space="preserve">to the basic </w:t>
            </w:r>
            <w:r w:rsidR="007F7890" w:rsidRPr="002D784F">
              <w:rPr>
                <w:sz w:val="24"/>
              </w:rPr>
              <w:t>knowledge</w:t>
            </w:r>
          </w:p>
          <w:p w14:paraId="4D3AA11D" w14:textId="3C6AAA68" w:rsidR="009122FF" w:rsidRPr="002D784F" w:rsidRDefault="009122FF" w:rsidP="00E3762A">
            <w:pPr>
              <w:pStyle w:val="TableParagraph"/>
              <w:numPr>
                <w:ilvl w:val="0"/>
                <w:numId w:val="21"/>
              </w:numPr>
              <w:spacing w:before="33"/>
              <w:rPr>
                <w:color w:val="0070C0"/>
                <w:sz w:val="24"/>
              </w:rPr>
            </w:pPr>
            <w:r w:rsidRPr="002D784F">
              <w:rPr>
                <w:color w:val="0070C0"/>
                <w:sz w:val="24"/>
              </w:rPr>
              <w:t>Have a more in</w:t>
            </w:r>
            <w:r w:rsidR="00804B54" w:rsidRPr="002D784F">
              <w:rPr>
                <w:color w:val="0070C0"/>
                <w:sz w:val="24"/>
              </w:rPr>
              <w:t>-</w:t>
            </w:r>
            <w:r w:rsidRPr="002D784F">
              <w:rPr>
                <w:color w:val="0070C0"/>
                <w:sz w:val="24"/>
              </w:rPr>
              <w:t>depth knowledge o</w:t>
            </w:r>
            <w:r w:rsidR="00804B54" w:rsidRPr="002D784F">
              <w:rPr>
                <w:color w:val="0070C0"/>
                <w:sz w:val="24"/>
              </w:rPr>
              <w:t>n</w:t>
            </w:r>
            <w:r w:rsidRPr="002D784F">
              <w:rPr>
                <w:color w:val="0070C0"/>
                <w:sz w:val="24"/>
              </w:rPr>
              <w:t xml:space="preserve"> the core topics including musculoskeletal examination, use of special investigations, </w:t>
            </w:r>
            <w:proofErr w:type="spellStart"/>
            <w:r w:rsidRPr="002D784F">
              <w:rPr>
                <w:color w:val="0070C0"/>
                <w:sz w:val="24"/>
              </w:rPr>
              <w:t>etc</w:t>
            </w:r>
            <w:proofErr w:type="spellEnd"/>
            <w:r w:rsidRPr="002D784F">
              <w:rPr>
                <w:color w:val="0070C0"/>
                <w:sz w:val="24"/>
              </w:rPr>
              <w:t xml:space="preserve"> </w:t>
            </w:r>
          </w:p>
          <w:p w14:paraId="39EF3F89" w14:textId="77777777" w:rsidR="007D0BAB" w:rsidRPr="002D784F" w:rsidRDefault="007D0BAB" w:rsidP="00B614F2">
            <w:pPr>
              <w:pStyle w:val="TableParagraph"/>
              <w:spacing w:before="33"/>
              <w:ind w:left="466"/>
              <w:rPr>
                <w:color w:val="0070C0"/>
                <w:sz w:val="24"/>
              </w:rPr>
            </w:pPr>
          </w:p>
          <w:p w14:paraId="29DDF489" w14:textId="7254906A" w:rsidR="007D0BAB" w:rsidRPr="002D784F" w:rsidRDefault="009122FF" w:rsidP="00B614F2">
            <w:pPr>
              <w:pStyle w:val="TableParagraph"/>
              <w:numPr>
                <w:ilvl w:val="0"/>
                <w:numId w:val="21"/>
              </w:numPr>
              <w:spacing w:before="33"/>
              <w:rPr>
                <w:color w:val="0070C0"/>
                <w:sz w:val="24"/>
              </w:rPr>
            </w:pPr>
            <w:r w:rsidRPr="002D784F">
              <w:rPr>
                <w:color w:val="0070C0"/>
                <w:sz w:val="24"/>
              </w:rPr>
              <w:t xml:space="preserve">Detect and initiate necessary immediate management of serious presentation or </w:t>
            </w:r>
            <w:proofErr w:type="gramStart"/>
            <w:r w:rsidRPr="002D784F">
              <w:rPr>
                <w:color w:val="0070C0"/>
                <w:sz w:val="24"/>
              </w:rPr>
              <w:t>complication</w:t>
            </w:r>
            <w:r w:rsidR="002D784F">
              <w:rPr>
                <w:color w:val="0070C0"/>
                <w:sz w:val="24"/>
              </w:rPr>
              <w:t>s</w:t>
            </w:r>
            <w:r w:rsidRPr="002D784F">
              <w:rPr>
                <w:color w:val="0070C0"/>
                <w:sz w:val="24"/>
              </w:rPr>
              <w:t xml:space="preserve"> </w:t>
            </w:r>
            <w:r w:rsidR="007F7890" w:rsidRPr="002D784F">
              <w:rPr>
                <w:color w:val="0070C0"/>
                <w:sz w:val="24"/>
              </w:rPr>
              <w:t xml:space="preserve"> </w:t>
            </w:r>
            <w:r w:rsidR="00B614F2" w:rsidRPr="002D784F">
              <w:rPr>
                <w:color w:val="0070C0"/>
                <w:sz w:val="24"/>
              </w:rPr>
              <w:t>in</w:t>
            </w:r>
            <w:proofErr w:type="gramEnd"/>
            <w:r w:rsidR="00B614F2" w:rsidRPr="002D784F">
              <w:rPr>
                <w:color w:val="0070C0"/>
                <w:sz w:val="24"/>
              </w:rPr>
              <w:t xml:space="preserve"> children with rheumatic condition</w:t>
            </w:r>
          </w:p>
          <w:p w14:paraId="06349252" w14:textId="77777777" w:rsidR="007D0BAB" w:rsidRDefault="007D0BAB" w:rsidP="00B614F2">
            <w:pPr>
              <w:pStyle w:val="TableParagraph"/>
              <w:spacing w:before="33"/>
              <w:ind w:left="0"/>
              <w:rPr>
                <w:color w:val="FF0000"/>
                <w:sz w:val="24"/>
              </w:rPr>
            </w:pPr>
          </w:p>
          <w:p w14:paraId="4451DDD7" w14:textId="6594C709" w:rsidR="00B90A60" w:rsidRPr="002D784F" w:rsidRDefault="00B90A60" w:rsidP="00E3762A">
            <w:pPr>
              <w:pStyle w:val="TableParagraph"/>
              <w:numPr>
                <w:ilvl w:val="0"/>
                <w:numId w:val="21"/>
              </w:numPr>
              <w:spacing w:before="33"/>
              <w:rPr>
                <w:color w:val="0070C0"/>
                <w:sz w:val="24"/>
              </w:rPr>
            </w:pPr>
            <w:r w:rsidRPr="002D784F">
              <w:rPr>
                <w:color w:val="0070C0"/>
                <w:sz w:val="24"/>
              </w:rPr>
              <w:t>Understanding less common but important rheumatic condition</w:t>
            </w:r>
          </w:p>
          <w:p w14:paraId="17A4A466" w14:textId="18879AFD" w:rsidR="00B614F2" w:rsidRPr="002D784F" w:rsidRDefault="00B614F2" w:rsidP="00B614F2">
            <w:pPr>
              <w:pStyle w:val="TableParagraph"/>
              <w:spacing w:before="33"/>
              <w:ind w:left="0"/>
              <w:rPr>
                <w:color w:val="0070C0"/>
                <w:sz w:val="24"/>
              </w:rPr>
            </w:pPr>
          </w:p>
          <w:p w14:paraId="5A9EAAA8" w14:textId="631838E3" w:rsidR="00B90A60" w:rsidRPr="002D784F" w:rsidRDefault="00B90A60" w:rsidP="00E3762A">
            <w:pPr>
              <w:pStyle w:val="TableParagraph"/>
              <w:numPr>
                <w:ilvl w:val="0"/>
                <w:numId w:val="21"/>
              </w:numPr>
              <w:spacing w:before="33"/>
              <w:rPr>
                <w:color w:val="0070C0"/>
                <w:sz w:val="24"/>
              </w:rPr>
            </w:pPr>
            <w:r w:rsidRPr="002D784F">
              <w:rPr>
                <w:color w:val="0070C0"/>
                <w:sz w:val="24"/>
              </w:rPr>
              <w:t xml:space="preserve">Therapeutic agents for </w:t>
            </w:r>
            <w:proofErr w:type="gramStart"/>
            <w:r w:rsidRPr="002D784F">
              <w:rPr>
                <w:color w:val="0070C0"/>
                <w:sz w:val="24"/>
              </w:rPr>
              <w:t>s</w:t>
            </w:r>
            <w:r w:rsidR="00B614F2" w:rsidRPr="002D784F">
              <w:rPr>
                <w:color w:val="0070C0"/>
                <w:sz w:val="24"/>
              </w:rPr>
              <w:t xml:space="preserve">elected </w:t>
            </w:r>
            <w:r w:rsidRPr="002D784F">
              <w:rPr>
                <w:color w:val="0070C0"/>
                <w:sz w:val="24"/>
              </w:rPr>
              <w:t xml:space="preserve"> rheumatic</w:t>
            </w:r>
            <w:proofErr w:type="gramEnd"/>
            <w:r w:rsidRPr="002D784F">
              <w:rPr>
                <w:color w:val="0070C0"/>
                <w:sz w:val="24"/>
              </w:rPr>
              <w:t xml:space="preserve"> disease</w:t>
            </w:r>
          </w:p>
          <w:p w14:paraId="48EA6D1D" w14:textId="2451A7E9" w:rsidR="00B614F2" w:rsidRPr="002D784F" w:rsidRDefault="00B614F2" w:rsidP="00B614F2">
            <w:pPr>
              <w:pStyle w:val="TableParagraph"/>
              <w:spacing w:before="33"/>
              <w:ind w:left="0"/>
              <w:rPr>
                <w:color w:val="0070C0"/>
                <w:sz w:val="24"/>
              </w:rPr>
            </w:pPr>
          </w:p>
          <w:p w14:paraId="1E9C242D" w14:textId="4F6DB877" w:rsidR="00B90A60" w:rsidRPr="006338BB" w:rsidRDefault="00B90A60" w:rsidP="00D337DB">
            <w:pPr>
              <w:pStyle w:val="TableParagraph"/>
              <w:numPr>
                <w:ilvl w:val="0"/>
                <w:numId w:val="21"/>
              </w:numPr>
              <w:spacing w:before="33"/>
              <w:rPr>
                <w:color w:val="FF0000"/>
                <w:sz w:val="24"/>
              </w:rPr>
            </w:pPr>
            <w:r w:rsidRPr="002D784F">
              <w:rPr>
                <w:color w:val="0070C0"/>
                <w:sz w:val="24"/>
              </w:rPr>
              <w:t>Use of steroid sparing agents</w:t>
            </w:r>
          </w:p>
        </w:tc>
        <w:tc>
          <w:tcPr>
            <w:tcW w:w="7796" w:type="dxa"/>
          </w:tcPr>
          <w:p w14:paraId="5B642F73" w14:textId="31F24B78" w:rsidR="00C57D88" w:rsidRPr="002D784F" w:rsidRDefault="002D784F" w:rsidP="002D784F">
            <w:pPr>
              <w:pStyle w:val="TableParagraph"/>
              <w:numPr>
                <w:ilvl w:val="0"/>
                <w:numId w:val="22"/>
              </w:numPr>
              <w:spacing w:before="33" w:line="295" w:lineRule="auto"/>
              <w:rPr>
                <w:strike/>
                <w:color w:val="0070C0"/>
                <w:sz w:val="24"/>
              </w:rPr>
            </w:pPr>
            <w:r w:rsidRPr="002D784F">
              <w:rPr>
                <w:color w:val="0070C0"/>
                <w:sz w:val="24"/>
              </w:rPr>
              <w:t>M</w:t>
            </w:r>
            <w:r w:rsidR="00B614F2" w:rsidRPr="002D784F">
              <w:rPr>
                <w:color w:val="0070C0"/>
                <w:sz w:val="24"/>
              </w:rPr>
              <w:t xml:space="preserve">aster the joint assessment skill </w:t>
            </w:r>
          </w:p>
          <w:p w14:paraId="055CFF58" w14:textId="5D887EC1" w:rsidR="00062A14" w:rsidRPr="002D784F" w:rsidRDefault="00062A14" w:rsidP="00D337DB">
            <w:pPr>
              <w:pStyle w:val="TableParagraph"/>
              <w:spacing w:before="33" w:line="295" w:lineRule="auto"/>
              <w:ind w:left="0"/>
              <w:rPr>
                <w:color w:val="0070C0"/>
                <w:sz w:val="24"/>
              </w:rPr>
            </w:pPr>
          </w:p>
          <w:p w14:paraId="5BBC8924" w14:textId="3E4B7D09" w:rsidR="00894FCB" w:rsidRPr="002D784F" w:rsidRDefault="007F7890" w:rsidP="002D784F">
            <w:pPr>
              <w:pStyle w:val="TableParagraph"/>
              <w:numPr>
                <w:ilvl w:val="0"/>
                <w:numId w:val="22"/>
              </w:numPr>
              <w:spacing w:before="33" w:line="295" w:lineRule="auto"/>
              <w:rPr>
                <w:color w:val="0070C0"/>
                <w:sz w:val="24"/>
              </w:rPr>
            </w:pPr>
            <w:r w:rsidRPr="002D784F">
              <w:rPr>
                <w:color w:val="0070C0"/>
                <w:sz w:val="24"/>
              </w:rPr>
              <w:t xml:space="preserve">Recognize the role </w:t>
            </w:r>
            <w:r w:rsidR="009122FF" w:rsidRPr="002D784F">
              <w:rPr>
                <w:color w:val="0070C0"/>
                <w:sz w:val="24"/>
              </w:rPr>
              <w:t xml:space="preserve">and interpretation </w:t>
            </w:r>
            <w:r w:rsidRPr="002D784F">
              <w:rPr>
                <w:color w:val="0070C0"/>
                <w:sz w:val="24"/>
              </w:rPr>
              <w:t xml:space="preserve">of </w:t>
            </w:r>
            <w:r w:rsidR="009122FF" w:rsidRPr="002D784F">
              <w:rPr>
                <w:color w:val="0070C0"/>
                <w:sz w:val="24"/>
              </w:rPr>
              <w:t xml:space="preserve">selected </w:t>
            </w:r>
            <w:r w:rsidRPr="002D784F">
              <w:rPr>
                <w:color w:val="0070C0"/>
                <w:sz w:val="24"/>
              </w:rPr>
              <w:t>investigations in children with rheumatological disease, including</w:t>
            </w:r>
            <w:r w:rsidR="009122FF" w:rsidRPr="002D784F">
              <w:rPr>
                <w:color w:val="0070C0"/>
                <w:sz w:val="24"/>
              </w:rPr>
              <w:t xml:space="preserve"> histolog</w:t>
            </w:r>
            <w:r w:rsidR="00B614F2" w:rsidRPr="002D784F">
              <w:rPr>
                <w:color w:val="0070C0"/>
                <w:sz w:val="24"/>
              </w:rPr>
              <w:t>ical examination (</w:t>
            </w:r>
            <w:r w:rsidR="00A627C2" w:rsidRPr="002D784F">
              <w:rPr>
                <w:color w:val="0070C0"/>
                <w:sz w:val="24"/>
              </w:rPr>
              <w:t>muscle biopsy, skin biopsy, renal biopsy</w:t>
            </w:r>
            <w:r w:rsidR="009122FF" w:rsidRPr="002D784F">
              <w:rPr>
                <w:color w:val="0070C0"/>
                <w:sz w:val="24"/>
              </w:rPr>
              <w:t xml:space="preserve">, </w:t>
            </w:r>
            <w:proofErr w:type="spellStart"/>
            <w:r w:rsidR="009122FF" w:rsidRPr="002D784F">
              <w:rPr>
                <w:color w:val="0070C0"/>
                <w:sz w:val="24"/>
              </w:rPr>
              <w:t>capillaroscopy</w:t>
            </w:r>
            <w:proofErr w:type="spellEnd"/>
            <w:r w:rsidR="009122FF" w:rsidRPr="002D784F">
              <w:rPr>
                <w:color w:val="0070C0"/>
                <w:sz w:val="24"/>
              </w:rPr>
              <w:t>, pulmonary function tests</w:t>
            </w:r>
            <w:r w:rsidR="00A627C2" w:rsidRPr="002D784F">
              <w:rPr>
                <w:color w:val="0070C0"/>
                <w:sz w:val="24"/>
              </w:rPr>
              <w:t xml:space="preserve"> and joint aspiration etc. </w:t>
            </w:r>
          </w:p>
          <w:p w14:paraId="6AE6106E" w14:textId="77777777" w:rsidR="00660FF6" w:rsidRPr="002D784F" w:rsidRDefault="00660FF6" w:rsidP="00660FF6">
            <w:pPr>
              <w:pStyle w:val="ListParagraph"/>
              <w:ind w:left="586" w:firstLine="0"/>
              <w:rPr>
                <w:color w:val="0070C0"/>
                <w:sz w:val="24"/>
              </w:rPr>
            </w:pPr>
          </w:p>
          <w:p w14:paraId="053718ED" w14:textId="511C7E06" w:rsidR="00A627C2" w:rsidRPr="002D784F" w:rsidRDefault="009122FF" w:rsidP="002D784F">
            <w:pPr>
              <w:pStyle w:val="TableParagraph"/>
              <w:numPr>
                <w:ilvl w:val="0"/>
                <w:numId w:val="22"/>
              </w:numPr>
              <w:spacing w:before="33" w:line="295" w:lineRule="auto"/>
              <w:rPr>
                <w:color w:val="0070C0"/>
                <w:sz w:val="24"/>
              </w:rPr>
            </w:pPr>
            <w:r w:rsidRPr="002D784F">
              <w:rPr>
                <w:color w:val="0070C0"/>
                <w:sz w:val="24"/>
              </w:rPr>
              <w:t xml:space="preserve">Choice of different therapeutic options for selected </w:t>
            </w:r>
            <w:r w:rsidR="00A627C2" w:rsidRPr="002D784F">
              <w:rPr>
                <w:color w:val="0070C0"/>
                <w:sz w:val="24"/>
              </w:rPr>
              <w:t>rheumatological disease</w:t>
            </w:r>
            <w:r w:rsidR="00B614F2" w:rsidRPr="002D784F">
              <w:rPr>
                <w:color w:val="0070C0"/>
                <w:sz w:val="24"/>
              </w:rPr>
              <w:t>s</w:t>
            </w:r>
            <w:r w:rsidR="00C57D88" w:rsidRPr="002D784F">
              <w:rPr>
                <w:color w:val="0070C0"/>
                <w:sz w:val="24"/>
              </w:rPr>
              <w:t xml:space="preserve"> and </w:t>
            </w:r>
            <w:r w:rsidRPr="002D784F">
              <w:rPr>
                <w:color w:val="0070C0"/>
                <w:sz w:val="24"/>
              </w:rPr>
              <w:t>manifestation</w:t>
            </w:r>
            <w:r w:rsidR="00B614F2" w:rsidRPr="002D784F">
              <w:rPr>
                <w:color w:val="0070C0"/>
                <w:sz w:val="24"/>
              </w:rPr>
              <w:t>s</w:t>
            </w:r>
            <w:r w:rsidR="002D784F" w:rsidRPr="002D784F">
              <w:rPr>
                <w:color w:val="0070C0"/>
                <w:sz w:val="24"/>
              </w:rPr>
              <w:t>.</w:t>
            </w:r>
            <w:r w:rsidR="00DA1206" w:rsidRPr="002D784F">
              <w:rPr>
                <w:color w:val="0070C0"/>
                <w:sz w:val="24"/>
              </w:rPr>
              <w:t xml:space="preserve"> Knowledge on the pharmacology</w:t>
            </w:r>
            <w:r w:rsidRPr="002D784F">
              <w:rPr>
                <w:color w:val="0070C0"/>
                <w:sz w:val="24"/>
              </w:rPr>
              <w:t xml:space="preserve"> </w:t>
            </w:r>
            <w:r w:rsidR="00DA1206" w:rsidRPr="002D784F">
              <w:rPr>
                <w:color w:val="0070C0"/>
                <w:sz w:val="24"/>
              </w:rPr>
              <w:t>and u</w:t>
            </w:r>
            <w:r w:rsidR="00A627C2" w:rsidRPr="002D784F">
              <w:rPr>
                <w:color w:val="0070C0"/>
                <w:sz w:val="24"/>
              </w:rPr>
              <w:t>nderstand the potential side effect</w:t>
            </w:r>
            <w:r w:rsidR="00DA1206" w:rsidRPr="002D784F">
              <w:rPr>
                <w:color w:val="0070C0"/>
                <w:sz w:val="24"/>
              </w:rPr>
              <w:t xml:space="preserve"> and complications of these medications</w:t>
            </w:r>
            <w:r w:rsidR="002D784F" w:rsidRPr="002D784F">
              <w:rPr>
                <w:color w:val="0070C0"/>
                <w:sz w:val="24"/>
              </w:rPr>
              <w:t>.</w:t>
            </w:r>
          </w:p>
          <w:p w14:paraId="364164D9" w14:textId="77777777" w:rsidR="002D784F" w:rsidRPr="002D784F" w:rsidRDefault="002D784F" w:rsidP="002D784F">
            <w:pPr>
              <w:pStyle w:val="ListParagraph"/>
              <w:rPr>
                <w:rFonts w:hint="eastAsia"/>
                <w:color w:val="0070C0"/>
                <w:sz w:val="24"/>
              </w:rPr>
            </w:pPr>
          </w:p>
          <w:p w14:paraId="722415BF" w14:textId="77777777" w:rsidR="007F7890" w:rsidRPr="002D784F" w:rsidRDefault="00A627C2" w:rsidP="002D784F">
            <w:pPr>
              <w:pStyle w:val="TableParagraph"/>
              <w:numPr>
                <w:ilvl w:val="0"/>
                <w:numId w:val="22"/>
              </w:numPr>
              <w:spacing w:line="295" w:lineRule="auto"/>
              <w:rPr>
                <w:color w:val="0070C0"/>
                <w:sz w:val="24"/>
              </w:rPr>
            </w:pPr>
            <w:r w:rsidRPr="002D784F">
              <w:rPr>
                <w:rFonts w:hint="eastAsia"/>
                <w:color w:val="0070C0"/>
                <w:sz w:val="24"/>
              </w:rPr>
              <w:t>R</w:t>
            </w:r>
            <w:r w:rsidRPr="002D784F">
              <w:rPr>
                <w:color w:val="0070C0"/>
                <w:sz w:val="24"/>
              </w:rPr>
              <w:t xml:space="preserve">ecognize the risk of </w:t>
            </w:r>
            <w:r w:rsidR="00697788" w:rsidRPr="002D784F">
              <w:rPr>
                <w:color w:val="0070C0"/>
                <w:sz w:val="24"/>
              </w:rPr>
              <w:t xml:space="preserve">various </w:t>
            </w:r>
            <w:r w:rsidRPr="002D784F">
              <w:rPr>
                <w:color w:val="0070C0"/>
                <w:sz w:val="24"/>
              </w:rPr>
              <w:t>opportunistic infection in this group of patients</w:t>
            </w:r>
            <w:r w:rsidR="00697788" w:rsidRPr="002D784F">
              <w:rPr>
                <w:color w:val="0070C0"/>
                <w:sz w:val="24"/>
              </w:rPr>
              <w:t xml:space="preserve"> with </w:t>
            </w:r>
            <w:r w:rsidRPr="002D784F">
              <w:rPr>
                <w:color w:val="0070C0"/>
                <w:sz w:val="24"/>
              </w:rPr>
              <w:t xml:space="preserve">knowledge on its prophylaxis, and work up on suspected opportunistic infection.  </w:t>
            </w:r>
          </w:p>
          <w:p w14:paraId="6D632B9B" w14:textId="77777777" w:rsidR="00A627C2" w:rsidRDefault="00A627C2" w:rsidP="00636DF3">
            <w:pPr>
              <w:pStyle w:val="TableParagraph"/>
              <w:spacing w:line="295" w:lineRule="auto"/>
              <w:rPr>
                <w:sz w:val="24"/>
              </w:rPr>
            </w:pPr>
          </w:p>
          <w:p w14:paraId="108CD6D1" w14:textId="374609CB" w:rsidR="00A627C2" w:rsidRPr="00A627C2" w:rsidRDefault="001E446A" w:rsidP="002D784F">
            <w:pPr>
              <w:pStyle w:val="TableParagraph"/>
              <w:numPr>
                <w:ilvl w:val="0"/>
                <w:numId w:val="22"/>
              </w:numPr>
              <w:spacing w:line="295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Brief knowledge of the expanding spectrum of therapeutic options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</w:t>
            </w:r>
            <w:r w:rsidR="00A627C2">
              <w:rPr>
                <w:sz w:val="24"/>
              </w:rPr>
              <w:t>biologic</w:t>
            </w:r>
            <w:r>
              <w:rPr>
                <w:sz w:val="24"/>
              </w:rPr>
              <w:t xml:space="preserve">al or target synthetic </w:t>
            </w:r>
            <w:proofErr w:type="gramStart"/>
            <w:r>
              <w:rPr>
                <w:sz w:val="24"/>
              </w:rPr>
              <w:t xml:space="preserve">DMARDs  </w:t>
            </w:r>
            <w:r w:rsidR="00A627C2" w:rsidRPr="002D784F">
              <w:rPr>
                <w:color w:val="0070C0"/>
                <w:sz w:val="24"/>
              </w:rPr>
              <w:t>in</w:t>
            </w:r>
            <w:proofErr w:type="gramEnd"/>
            <w:r w:rsidR="00A627C2" w:rsidRPr="002D784F">
              <w:rPr>
                <w:color w:val="0070C0"/>
                <w:sz w:val="24"/>
              </w:rPr>
              <w:t xml:space="preserve"> childhood rheumatic diseases</w:t>
            </w:r>
            <w:r w:rsidR="00A627C2" w:rsidRPr="00A627C2">
              <w:rPr>
                <w:color w:val="FF0000"/>
                <w:sz w:val="24"/>
              </w:rPr>
              <w:t xml:space="preserve">. </w:t>
            </w:r>
          </w:p>
          <w:p w14:paraId="0619CCFF" w14:textId="77777777" w:rsidR="00A627C2" w:rsidRDefault="00A627C2" w:rsidP="00636DF3">
            <w:pPr>
              <w:pStyle w:val="TableParagraph"/>
              <w:spacing w:line="295" w:lineRule="auto"/>
              <w:rPr>
                <w:sz w:val="24"/>
              </w:rPr>
            </w:pPr>
          </w:p>
          <w:p w14:paraId="155FF5C1" w14:textId="7053FFF9" w:rsidR="007F7890" w:rsidRPr="00850513" w:rsidRDefault="007F7890" w:rsidP="006C4A3F">
            <w:pPr>
              <w:pStyle w:val="TableParagraph"/>
              <w:numPr>
                <w:ilvl w:val="0"/>
                <w:numId w:val="22"/>
              </w:numPr>
              <w:spacing w:line="295" w:lineRule="auto"/>
              <w:ind w:right="424"/>
              <w:jc w:val="both"/>
              <w:rPr>
                <w:strike/>
                <w:sz w:val="24"/>
              </w:rPr>
            </w:pPr>
            <w:r w:rsidRPr="00850513">
              <w:rPr>
                <w:strike/>
                <w:sz w:val="24"/>
              </w:rPr>
              <w:t xml:space="preserve">the </w:t>
            </w:r>
            <w:r w:rsidR="002D784F" w:rsidRPr="00850513">
              <w:rPr>
                <w:strike/>
                <w:sz w:val="24"/>
              </w:rPr>
              <w:t xml:space="preserve">application </w:t>
            </w:r>
            <w:r w:rsidR="00E96803" w:rsidRPr="00850513">
              <w:rPr>
                <w:strike/>
                <w:sz w:val="24"/>
              </w:rPr>
              <w:t>of plasmapheresis in rheumatological disease</w:t>
            </w:r>
            <w:r w:rsidR="00ED58AC" w:rsidRPr="00850513">
              <w:rPr>
                <w:strike/>
                <w:sz w:val="24"/>
              </w:rPr>
              <w:t xml:space="preserve"> </w:t>
            </w:r>
          </w:p>
          <w:p w14:paraId="5CE77F7D" w14:textId="77777777" w:rsidR="00850513" w:rsidRPr="00850513" w:rsidRDefault="00503F2C" w:rsidP="002D784F">
            <w:pPr>
              <w:pStyle w:val="TableParagraph"/>
              <w:numPr>
                <w:ilvl w:val="0"/>
                <w:numId w:val="22"/>
              </w:numPr>
              <w:spacing w:line="295" w:lineRule="auto"/>
              <w:ind w:right="424"/>
              <w:jc w:val="both"/>
              <w:rPr>
                <w:strike/>
                <w:sz w:val="24"/>
              </w:rPr>
            </w:pPr>
            <w:r w:rsidRPr="00850513">
              <w:rPr>
                <w:strike/>
                <w:sz w:val="24"/>
              </w:rPr>
              <w:t>Knowledge on</w:t>
            </w:r>
            <w:r w:rsidR="00E96803" w:rsidRPr="00850513">
              <w:rPr>
                <w:strike/>
                <w:sz w:val="24"/>
              </w:rPr>
              <w:t xml:space="preserve"> </w:t>
            </w:r>
            <w:r w:rsidR="00E96803" w:rsidRPr="00D337DB">
              <w:rPr>
                <w:strike/>
                <w:sz w:val="24"/>
              </w:rPr>
              <w:t>the tools or assessment scale</w:t>
            </w:r>
            <w:r w:rsidR="00E96803" w:rsidRPr="00D337DB">
              <w:rPr>
                <w:strike/>
                <w:spacing w:val="-28"/>
                <w:sz w:val="24"/>
              </w:rPr>
              <w:t xml:space="preserve"> </w:t>
            </w:r>
            <w:r w:rsidR="00E96803" w:rsidRPr="00D337DB">
              <w:rPr>
                <w:strike/>
                <w:sz w:val="24"/>
              </w:rPr>
              <w:t>of disease activity, specific functional score,</w:t>
            </w:r>
            <w:r w:rsidR="00E96803" w:rsidRPr="00D337DB">
              <w:rPr>
                <w:strike/>
                <w:spacing w:val="-34"/>
                <w:sz w:val="24"/>
              </w:rPr>
              <w:t xml:space="preserve"> </w:t>
            </w:r>
            <w:r w:rsidR="00E96803" w:rsidRPr="00D337DB">
              <w:rPr>
                <w:strike/>
                <w:sz w:val="24"/>
              </w:rPr>
              <w:t>and quality of life for different</w:t>
            </w:r>
            <w:r w:rsidR="00E96803" w:rsidRPr="00D337DB">
              <w:rPr>
                <w:strike/>
                <w:spacing w:val="-30"/>
                <w:sz w:val="24"/>
              </w:rPr>
              <w:t xml:space="preserve"> </w:t>
            </w:r>
            <w:r w:rsidR="00E96803" w:rsidRPr="00D337DB">
              <w:rPr>
                <w:strike/>
                <w:sz w:val="24"/>
              </w:rPr>
              <w:t>rheumatological</w:t>
            </w:r>
            <w:r w:rsidRPr="00D337DB">
              <w:rPr>
                <w:strike/>
                <w:sz w:val="24"/>
              </w:rPr>
              <w:t xml:space="preserve"> </w:t>
            </w:r>
            <w:r w:rsidR="00E96803" w:rsidRPr="00D337DB">
              <w:rPr>
                <w:strike/>
                <w:sz w:val="24"/>
              </w:rPr>
              <w:t>conditions</w:t>
            </w:r>
            <w:r w:rsidR="006B4D05" w:rsidRPr="00D337DB">
              <w:rPr>
                <w:strike/>
                <w:sz w:val="24"/>
              </w:rPr>
              <w:t xml:space="preserve"> </w:t>
            </w:r>
            <w:r w:rsidR="00C57D88">
              <w:rPr>
                <w:strike/>
                <w:sz w:val="24"/>
              </w:rPr>
              <w:t xml:space="preserve"> </w:t>
            </w:r>
            <w:r w:rsidR="00C57D88">
              <w:rPr>
                <w:sz w:val="24"/>
              </w:rPr>
              <w:t xml:space="preserve"> </w:t>
            </w:r>
          </w:p>
          <w:p w14:paraId="42B74F77" w14:textId="77777777" w:rsidR="00850513" w:rsidRPr="00850513" w:rsidRDefault="00850513" w:rsidP="00850513">
            <w:pPr>
              <w:pStyle w:val="TableParagraph"/>
              <w:spacing w:line="295" w:lineRule="auto"/>
              <w:ind w:left="466" w:right="424"/>
              <w:jc w:val="both"/>
              <w:rPr>
                <w:strike/>
                <w:sz w:val="24"/>
              </w:rPr>
            </w:pPr>
          </w:p>
          <w:p w14:paraId="1D639E92" w14:textId="6D6F984E" w:rsidR="00E96803" w:rsidRPr="00850513" w:rsidRDefault="00850513" w:rsidP="002D784F">
            <w:pPr>
              <w:pStyle w:val="TableParagraph"/>
              <w:numPr>
                <w:ilvl w:val="0"/>
                <w:numId w:val="22"/>
              </w:numPr>
              <w:spacing w:line="295" w:lineRule="auto"/>
              <w:ind w:right="424"/>
              <w:jc w:val="both"/>
              <w:rPr>
                <w:strike/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B</w:t>
            </w:r>
            <w:r w:rsidR="005C38A9" w:rsidRPr="00850513">
              <w:rPr>
                <w:color w:val="0070C0"/>
                <w:sz w:val="24"/>
              </w:rPr>
              <w:t xml:space="preserve">asic understanding of </w:t>
            </w:r>
            <w:r w:rsidR="00C57D88" w:rsidRPr="00850513">
              <w:rPr>
                <w:color w:val="0070C0"/>
                <w:sz w:val="24"/>
              </w:rPr>
              <w:t xml:space="preserve">the many existing or evolving assessment tools  </w:t>
            </w:r>
          </w:p>
          <w:p w14:paraId="11C6F606" w14:textId="77777777" w:rsidR="00660FF6" w:rsidRDefault="00660FF6" w:rsidP="00660FF6">
            <w:pPr>
              <w:pStyle w:val="ListParagraph"/>
              <w:rPr>
                <w:sz w:val="24"/>
              </w:rPr>
            </w:pPr>
          </w:p>
          <w:p w14:paraId="18D8F363" w14:textId="77777777" w:rsidR="00503F2C" w:rsidRPr="00850513" w:rsidRDefault="00503F2C" w:rsidP="002D784F">
            <w:pPr>
              <w:pStyle w:val="TableParagraph"/>
              <w:numPr>
                <w:ilvl w:val="0"/>
                <w:numId w:val="22"/>
              </w:numPr>
              <w:spacing w:line="295" w:lineRule="auto"/>
              <w:ind w:right="424"/>
              <w:jc w:val="both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 xml:space="preserve">Able to coordinate an MDT approach, e.g. including orthopedic surgeons, ophthalmologist, endocrinologist, neurologist, nurses, allied health workers to the management of childhood rheumatic diseases. </w:t>
            </w:r>
          </w:p>
          <w:p w14:paraId="55FDE113" w14:textId="77777777" w:rsidR="00503F2C" w:rsidRPr="00850513" w:rsidRDefault="00503F2C" w:rsidP="00636DF3">
            <w:pPr>
              <w:pStyle w:val="ListParagraph"/>
              <w:rPr>
                <w:color w:val="0070C0"/>
                <w:sz w:val="24"/>
              </w:rPr>
            </w:pPr>
          </w:p>
          <w:p w14:paraId="07B07404" w14:textId="77777777" w:rsidR="00503F2C" w:rsidRPr="00850513" w:rsidRDefault="00503F2C" w:rsidP="002D784F">
            <w:pPr>
              <w:pStyle w:val="TableParagraph"/>
              <w:numPr>
                <w:ilvl w:val="0"/>
                <w:numId w:val="22"/>
              </w:numPr>
              <w:spacing w:line="295" w:lineRule="auto"/>
              <w:ind w:right="424"/>
              <w:jc w:val="both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 xml:space="preserve">Recognize the psychosocial impact of rheumatic diseases on child’s development and subsequent adult transition. </w:t>
            </w:r>
          </w:p>
          <w:p w14:paraId="175F7654" w14:textId="77777777" w:rsidR="00503F2C" w:rsidRDefault="00503F2C" w:rsidP="00636DF3">
            <w:pPr>
              <w:pStyle w:val="TableParagraph"/>
              <w:spacing w:line="295" w:lineRule="auto"/>
              <w:ind w:right="424"/>
              <w:jc w:val="both"/>
              <w:rPr>
                <w:sz w:val="24"/>
              </w:rPr>
            </w:pPr>
          </w:p>
        </w:tc>
      </w:tr>
      <w:tr w:rsidR="00E96803" w14:paraId="17383B8D" w14:textId="77777777" w:rsidTr="00DA1206">
        <w:trPr>
          <w:trHeight w:val="1129"/>
        </w:trPr>
        <w:tc>
          <w:tcPr>
            <w:tcW w:w="2405" w:type="dxa"/>
          </w:tcPr>
          <w:p w14:paraId="1183B5DF" w14:textId="57F7E409" w:rsidR="00E96803" w:rsidRDefault="00E96803" w:rsidP="0053053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lastRenderedPageBreak/>
              <w:t>Juvenile idiopathic arthritis</w:t>
            </w:r>
            <w:r w:rsidR="00697788">
              <w:rPr>
                <w:sz w:val="24"/>
              </w:rPr>
              <w:t xml:space="preserve"> </w:t>
            </w:r>
          </w:p>
        </w:tc>
        <w:tc>
          <w:tcPr>
            <w:tcW w:w="7796" w:type="dxa"/>
          </w:tcPr>
          <w:p w14:paraId="04E4EEDA" w14:textId="2B170470" w:rsidR="00312647" w:rsidRPr="00850513" w:rsidRDefault="001E446A" w:rsidP="00636DF3">
            <w:pPr>
              <w:pStyle w:val="TableParagraph"/>
              <w:numPr>
                <w:ilvl w:val="0"/>
                <w:numId w:val="5"/>
              </w:numPr>
              <w:spacing w:before="35" w:line="295" w:lineRule="auto"/>
              <w:ind w:right="271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 xml:space="preserve">Have a broad idea of </w:t>
            </w:r>
            <w:r w:rsidR="00A16660" w:rsidRPr="00850513">
              <w:rPr>
                <w:color w:val="0070C0"/>
                <w:sz w:val="24"/>
              </w:rPr>
              <w:t xml:space="preserve">more delicate investigation and possible biomarkers e.g. </w:t>
            </w:r>
            <w:r w:rsidR="00312647" w:rsidRPr="00850513">
              <w:rPr>
                <w:color w:val="0070C0"/>
                <w:sz w:val="24"/>
              </w:rPr>
              <w:t xml:space="preserve">the </w:t>
            </w:r>
            <w:r w:rsidR="00A16660" w:rsidRPr="00850513">
              <w:rPr>
                <w:color w:val="0070C0"/>
                <w:sz w:val="24"/>
              </w:rPr>
              <w:t xml:space="preserve">potential </w:t>
            </w:r>
            <w:r w:rsidR="00312647" w:rsidRPr="00850513">
              <w:rPr>
                <w:color w:val="0070C0"/>
                <w:sz w:val="24"/>
              </w:rPr>
              <w:t>role of bedside USG</w:t>
            </w:r>
            <w:r w:rsidR="00697788" w:rsidRPr="00850513">
              <w:rPr>
                <w:color w:val="0070C0"/>
                <w:sz w:val="24"/>
              </w:rPr>
              <w:t xml:space="preserve"> as point-of-care</w:t>
            </w:r>
            <w:r w:rsidR="00312647" w:rsidRPr="00850513">
              <w:rPr>
                <w:color w:val="0070C0"/>
                <w:sz w:val="24"/>
              </w:rPr>
              <w:t xml:space="preserve"> in </w:t>
            </w:r>
            <w:r w:rsidR="00804B54" w:rsidRPr="00850513">
              <w:rPr>
                <w:color w:val="0070C0"/>
                <w:sz w:val="24"/>
              </w:rPr>
              <w:t xml:space="preserve">managing </w:t>
            </w:r>
            <w:r w:rsidR="00312647" w:rsidRPr="00850513">
              <w:rPr>
                <w:color w:val="0070C0"/>
                <w:sz w:val="24"/>
              </w:rPr>
              <w:t>JIA</w:t>
            </w:r>
            <w:r w:rsidR="00A16660" w:rsidRPr="00850513">
              <w:rPr>
                <w:color w:val="0070C0"/>
                <w:sz w:val="24"/>
              </w:rPr>
              <w:t xml:space="preserve">, cytokine assay, etc. </w:t>
            </w:r>
          </w:p>
          <w:p w14:paraId="2D1216E7" w14:textId="77777777" w:rsidR="00850513" w:rsidRPr="00850513" w:rsidRDefault="00850513" w:rsidP="00850513">
            <w:pPr>
              <w:pStyle w:val="TableParagraph"/>
              <w:spacing w:before="35" w:line="295" w:lineRule="auto"/>
              <w:ind w:left="466" w:right="271"/>
              <w:rPr>
                <w:color w:val="0070C0"/>
                <w:sz w:val="24"/>
              </w:rPr>
            </w:pPr>
          </w:p>
          <w:p w14:paraId="242D1A9B" w14:textId="4EE3B540" w:rsidR="00E96803" w:rsidRDefault="00E96803" w:rsidP="00636DF3">
            <w:pPr>
              <w:pStyle w:val="TableParagraph"/>
              <w:numPr>
                <w:ilvl w:val="0"/>
                <w:numId w:val="5"/>
              </w:numPr>
              <w:spacing w:before="35" w:line="295" w:lineRule="auto"/>
              <w:ind w:right="271"/>
              <w:rPr>
                <w:sz w:val="24"/>
              </w:rPr>
            </w:pPr>
            <w:r>
              <w:rPr>
                <w:sz w:val="24"/>
              </w:rPr>
              <w:t>Multidisciplinar</w:t>
            </w:r>
            <w:r w:rsidR="00850513">
              <w:rPr>
                <w:sz w:val="24"/>
              </w:rPr>
              <w:t>y collaborative management plan</w:t>
            </w:r>
          </w:p>
          <w:p w14:paraId="60674284" w14:textId="77777777" w:rsidR="00850513" w:rsidRDefault="00850513" w:rsidP="00850513">
            <w:pPr>
              <w:pStyle w:val="ListParagraph"/>
              <w:rPr>
                <w:rFonts w:hint="eastAsia"/>
                <w:sz w:val="24"/>
              </w:rPr>
            </w:pPr>
          </w:p>
          <w:p w14:paraId="71627A9B" w14:textId="54A723D8" w:rsidR="00697788" w:rsidRPr="00850513" w:rsidRDefault="00DA1206" w:rsidP="00660FF6">
            <w:pPr>
              <w:pStyle w:val="TableParagraph"/>
              <w:numPr>
                <w:ilvl w:val="0"/>
                <w:numId w:val="5"/>
              </w:numPr>
              <w:spacing w:before="35" w:line="295" w:lineRule="auto"/>
              <w:ind w:right="271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 xml:space="preserve">Aware of </w:t>
            </w:r>
            <w:r w:rsidR="005C38A9" w:rsidRPr="00850513">
              <w:rPr>
                <w:color w:val="0070C0"/>
                <w:sz w:val="24"/>
              </w:rPr>
              <w:t xml:space="preserve">the </w:t>
            </w:r>
            <w:r w:rsidR="00A16660" w:rsidRPr="00850513">
              <w:rPr>
                <w:color w:val="0070C0"/>
                <w:sz w:val="24"/>
              </w:rPr>
              <w:t xml:space="preserve">commonly used </w:t>
            </w:r>
            <w:r w:rsidRPr="00850513">
              <w:rPr>
                <w:color w:val="0070C0"/>
                <w:sz w:val="24"/>
              </w:rPr>
              <w:t xml:space="preserve">disease activity scores </w:t>
            </w:r>
            <w:r w:rsidR="00264765" w:rsidRPr="00850513">
              <w:rPr>
                <w:color w:val="0070C0"/>
                <w:sz w:val="24"/>
              </w:rPr>
              <w:t>and health quality assessm</w:t>
            </w:r>
            <w:r w:rsidRPr="00850513">
              <w:rPr>
                <w:color w:val="0070C0"/>
                <w:sz w:val="24"/>
              </w:rPr>
              <w:t>ent scores in JIA</w:t>
            </w:r>
            <w:r w:rsidR="00031795" w:rsidRPr="00850513">
              <w:rPr>
                <w:color w:val="0070C0"/>
                <w:sz w:val="24"/>
              </w:rPr>
              <w:t xml:space="preserve"> </w:t>
            </w:r>
          </w:p>
          <w:p w14:paraId="6A068564" w14:textId="77777777" w:rsidR="00660FF6" w:rsidRPr="00660FF6" w:rsidRDefault="00660FF6" w:rsidP="00660FF6">
            <w:pPr>
              <w:pStyle w:val="TableParagraph"/>
              <w:spacing w:before="35" w:line="295" w:lineRule="auto"/>
              <w:ind w:left="0" w:right="271"/>
              <w:rPr>
                <w:color w:val="FF0000"/>
                <w:sz w:val="24"/>
              </w:rPr>
            </w:pPr>
          </w:p>
        </w:tc>
      </w:tr>
      <w:tr w:rsidR="00E96803" w14:paraId="225B27C2" w14:textId="77777777" w:rsidTr="00DA1206">
        <w:trPr>
          <w:trHeight w:val="1503"/>
        </w:trPr>
        <w:tc>
          <w:tcPr>
            <w:tcW w:w="2405" w:type="dxa"/>
          </w:tcPr>
          <w:p w14:paraId="63514B1D" w14:textId="7DE43A16" w:rsidR="00E96803" w:rsidRDefault="00E96803" w:rsidP="00530534">
            <w:pPr>
              <w:pStyle w:val="TableParagraph"/>
              <w:spacing w:before="35" w:line="295" w:lineRule="auto"/>
              <w:rPr>
                <w:sz w:val="24"/>
              </w:rPr>
            </w:pPr>
            <w:r>
              <w:rPr>
                <w:sz w:val="24"/>
              </w:rPr>
              <w:t>Systemic lupus erythematosus &amp; other systemic connective tissue disease</w:t>
            </w:r>
            <w:r w:rsidR="00636DF3">
              <w:rPr>
                <w:sz w:val="24"/>
              </w:rPr>
              <w:t xml:space="preserve"> </w:t>
            </w:r>
          </w:p>
        </w:tc>
        <w:tc>
          <w:tcPr>
            <w:tcW w:w="7796" w:type="dxa"/>
          </w:tcPr>
          <w:p w14:paraId="7665CE97" w14:textId="32C3023C" w:rsidR="009C5E0A" w:rsidRDefault="009C5E0A" w:rsidP="00636DF3">
            <w:pPr>
              <w:pStyle w:val="TableParagraph"/>
              <w:numPr>
                <w:ilvl w:val="0"/>
                <w:numId w:val="6"/>
              </w:numPr>
              <w:spacing w:before="35" w:line="295" w:lineRule="auto"/>
              <w:ind w:right="275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>Knowledge on how to assess</w:t>
            </w:r>
            <w:r w:rsidR="001E435E" w:rsidRPr="00850513">
              <w:rPr>
                <w:color w:val="0070C0"/>
                <w:sz w:val="24"/>
              </w:rPr>
              <w:t xml:space="preserve"> and track</w:t>
            </w:r>
            <w:r w:rsidRPr="00850513">
              <w:rPr>
                <w:color w:val="0070C0"/>
                <w:sz w:val="24"/>
              </w:rPr>
              <w:t xml:space="preserve"> </w:t>
            </w:r>
            <w:r w:rsidR="00804B54" w:rsidRPr="00850513">
              <w:rPr>
                <w:color w:val="0070C0"/>
                <w:sz w:val="24"/>
              </w:rPr>
              <w:t xml:space="preserve">the </w:t>
            </w:r>
            <w:r w:rsidRPr="00850513">
              <w:rPr>
                <w:color w:val="0070C0"/>
                <w:sz w:val="24"/>
              </w:rPr>
              <w:t>disease activity</w:t>
            </w:r>
            <w:r w:rsidR="001E435E" w:rsidRPr="00850513">
              <w:rPr>
                <w:color w:val="0070C0"/>
                <w:sz w:val="24"/>
              </w:rPr>
              <w:t xml:space="preserve">, severity, flare and </w:t>
            </w:r>
            <w:r w:rsidRPr="00850513">
              <w:rPr>
                <w:color w:val="0070C0"/>
                <w:sz w:val="24"/>
              </w:rPr>
              <w:t>organ damage</w:t>
            </w:r>
            <w:r w:rsidR="00636DF3" w:rsidRPr="00850513">
              <w:rPr>
                <w:color w:val="0070C0"/>
                <w:sz w:val="24"/>
              </w:rPr>
              <w:t>s</w:t>
            </w:r>
            <w:r w:rsidRPr="00850513">
              <w:rPr>
                <w:color w:val="0070C0"/>
                <w:sz w:val="24"/>
              </w:rPr>
              <w:t xml:space="preserve"> in </w:t>
            </w:r>
            <w:proofErr w:type="spellStart"/>
            <w:r w:rsidRPr="00850513">
              <w:rPr>
                <w:color w:val="0070C0"/>
                <w:sz w:val="24"/>
              </w:rPr>
              <w:t>cSLE</w:t>
            </w:r>
            <w:proofErr w:type="spellEnd"/>
          </w:p>
          <w:p w14:paraId="0FFCE271" w14:textId="760001A6" w:rsidR="009C5E0A" w:rsidRPr="00850513" w:rsidRDefault="009C5E0A" w:rsidP="00686820">
            <w:pPr>
              <w:pStyle w:val="TableParagraph"/>
              <w:numPr>
                <w:ilvl w:val="0"/>
                <w:numId w:val="6"/>
              </w:numPr>
              <w:spacing w:before="35" w:line="295" w:lineRule="auto"/>
              <w:ind w:right="275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 xml:space="preserve">Knowledge on early detection of opportunistic infections in </w:t>
            </w:r>
            <w:proofErr w:type="spellStart"/>
            <w:r w:rsidRPr="00850513">
              <w:rPr>
                <w:color w:val="0070C0"/>
                <w:sz w:val="24"/>
              </w:rPr>
              <w:t>cSLE</w:t>
            </w:r>
            <w:proofErr w:type="spellEnd"/>
            <w:r w:rsidRPr="00850513">
              <w:rPr>
                <w:color w:val="0070C0"/>
                <w:sz w:val="24"/>
              </w:rPr>
              <w:t>.</w:t>
            </w:r>
          </w:p>
          <w:p w14:paraId="3D0FCDE9" w14:textId="18EF6359" w:rsidR="00E96803" w:rsidRPr="00636DF3" w:rsidRDefault="00636DF3" w:rsidP="00850513">
            <w:pPr>
              <w:pStyle w:val="TableParagraph"/>
              <w:numPr>
                <w:ilvl w:val="0"/>
                <w:numId w:val="6"/>
              </w:numPr>
              <w:spacing w:before="35" w:line="295" w:lineRule="auto"/>
              <w:ind w:right="275"/>
              <w:rPr>
                <w:sz w:val="24"/>
              </w:rPr>
            </w:pPr>
            <w:r w:rsidRPr="00850513">
              <w:rPr>
                <w:color w:val="0070C0"/>
                <w:sz w:val="24"/>
              </w:rPr>
              <w:t>Knowledge on</w:t>
            </w:r>
            <w:r>
              <w:rPr>
                <w:color w:val="1A1A1A"/>
                <w:sz w:val="24"/>
              </w:rPr>
              <w:t xml:space="preserve"> </w:t>
            </w:r>
            <w:r w:rsidR="001E435E">
              <w:rPr>
                <w:color w:val="1A1A1A"/>
                <w:sz w:val="24"/>
              </w:rPr>
              <w:t xml:space="preserve">less common </w:t>
            </w:r>
            <w:r w:rsidR="00E96803">
              <w:rPr>
                <w:color w:val="1A1A1A"/>
                <w:sz w:val="24"/>
              </w:rPr>
              <w:t>systemic connective tissue disease</w:t>
            </w:r>
            <w:r w:rsidR="00264765">
              <w:rPr>
                <w:color w:val="1A1A1A"/>
                <w:sz w:val="24"/>
              </w:rPr>
              <w:t>s</w:t>
            </w:r>
            <w:r w:rsidR="001E435E">
              <w:rPr>
                <w:color w:val="1A1A1A"/>
                <w:sz w:val="24"/>
              </w:rPr>
              <w:t>. Their</w:t>
            </w:r>
            <w:r>
              <w:rPr>
                <w:rFonts w:hint="eastAsia"/>
                <w:sz w:val="24"/>
              </w:rPr>
              <w:t xml:space="preserve"> </w:t>
            </w:r>
            <w:r w:rsidR="00E96803" w:rsidRPr="00636DF3">
              <w:rPr>
                <w:color w:val="1A1A1A"/>
                <w:sz w:val="24"/>
              </w:rPr>
              <w:t>presentation, diagnos</w:t>
            </w:r>
            <w:r w:rsidR="001E435E">
              <w:rPr>
                <w:color w:val="1A1A1A"/>
                <w:sz w:val="24"/>
              </w:rPr>
              <w:t>tic workup</w:t>
            </w:r>
            <w:r w:rsidR="00E96803" w:rsidRPr="00850513">
              <w:rPr>
                <w:color w:val="0070C0"/>
                <w:sz w:val="24"/>
              </w:rPr>
              <w:t xml:space="preserve"> and</w:t>
            </w:r>
            <w:r w:rsidRPr="00850513">
              <w:rPr>
                <w:color w:val="0070C0"/>
                <w:sz w:val="24"/>
              </w:rPr>
              <w:t xml:space="preserve"> clinical implications.</w:t>
            </w:r>
            <w:r w:rsidR="00B03658" w:rsidRPr="00850513">
              <w:rPr>
                <w:color w:val="0070C0"/>
                <w:sz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57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233"/>
      </w:tblGrid>
      <w:tr w:rsidR="00530534" w14:paraId="6FA83B0D" w14:textId="77777777" w:rsidTr="00530534">
        <w:trPr>
          <w:trHeight w:val="1080"/>
        </w:trPr>
        <w:tc>
          <w:tcPr>
            <w:tcW w:w="2405" w:type="dxa"/>
          </w:tcPr>
          <w:p w14:paraId="239CC004" w14:textId="77777777" w:rsidR="00530534" w:rsidRDefault="00530534" w:rsidP="00530534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Vasculitis</w:t>
            </w:r>
          </w:p>
          <w:p w14:paraId="4F7F0C41" w14:textId="77777777" w:rsidR="00530534" w:rsidRDefault="00530534" w:rsidP="00530534">
            <w:pPr>
              <w:pStyle w:val="TableParagraph"/>
              <w:spacing w:before="29"/>
              <w:rPr>
                <w:sz w:val="24"/>
              </w:rPr>
            </w:pPr>
          </w:p>
        </w:tc>
        <w:tc>
          <w:tcPr>
            <w:tcW w:w="7233" w:type="dxa"/>
          </w:tcPr>
          <w:p w14:paraId="5805F94C" w14:textId="77777777" w:rsidR="00530534" w:rsidRPr="00850513" w:rsidRDefault="00530534" w:rsidP="00530534">
            <w:pPr>
              <w:pStyle w:val="TableParagraph"/>
              <w:numPr>
                <w:ilvl w:val="0"/>
                <w:numId w:val="12"/>
              </w:numPr>
              <w:spacing w:line="292" w:lineRule="exact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>Knowledge on other less common form of systemic vasculitis syndromes (e.g. polyarteritis nodosa, Takayasu arteritis), their clinical presentations, evaluation and mimics</w:t>
            </w:r>
          </w:p>
          <w:p w14:paraId="7839B0B9" w14:textId="77777777" w:rsidR="00530534" w:rsidRPr="00850513" w:rsidRDefault="00530534" w:rsidP="00530534">
            <w:pPr>
              <w:pStyle w:val="TableParagraph"/>
              <w:spacing w:line="292" w:lineRule="exact"/>
              <w:rPr>
                <w:color w:val="0070C0"/>
                <w:sz w:val="24"/>
              </w:rPr>
            </w:pPr>
          </w:p>
          <w:p w14:paraId="583D9A6C" w14:textId="77777777" w:rsidR="00530534" w:rsidRPr="00850513" w:rsidRDefault="00530534" w:rsidP="00530534">
            <w:pPr>
              <w:pStyle w:val="TableParagraph"/>
              <w:numPr>
                <w:ilvl w:val="0"/>
                <w:numId w:val="12"/>
              </w:numPr>
              <w:spacing w:line="292" w:lineRule="exact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 xml:space="preserve">Aware of organ-threatening scenarios in systemic vasculitis and the need for urgent expertise consultation. </w:t>
            </w:r>
          </w:p>
          <w:p w14:paraId="4E5A0CC2" w14:textId="77777777" w:rsidR="00530534" w:rsidRPr="00264765" w:rsidRDefault="00530534" w:rsidP="0053053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30534" w14:paraId="5960E42F" w14:textId="77777777" w:rsidTr="00530534">
        <w:trPr>
          <w:trHeight w:val="1440"/>
        </w:trPr>
        <w:tc>
          <w:tcPr>
            <w:tcW w:w="2405" w:type="dxa"/>
          </w:tcPr>
          <w:p w14:paraId="23EE53FE" w14:textId="77777777" w:rsidR="00530534" w:rsidRDefault="00530534" w:rsidP="00530534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Paediatric rheumatological emergency</w:t>
            </w:r>
          </w:p>
        </w:tc>
        <w:tc>
          <w:tcPr>
            <w:tcW w:w="7233" w:type="dxa"/>
          </w:tcPr>
          <w:p w14:paraId="0918EAE7" w14:textId="77777777" w:rsidR="00530534" w:rsidRDefault="00530534" w:rsidP="00530534">
            <w:pPr>
              <w:pStyle w:val="TableParagraph"/>
              <w:numPr>
                <w:ilvl w:val="0"/>
                <w:numId w:val="15"/>
              </w:numPr>
              <w:spacing w:before="28" w:line="295" w:lineRule="auto"/>
              <w:rPr>
                <w:sz w:val="24"/>
              </w:rPr>
            </w:pPr>
            <w:r w:rsidRPr="00850513">
              <w:rPr>
                <w:color w:val="0070C0"/>
                <w:sz w:val="24"/>
              </w:rPr>
              <w:t>Recognize the change in clinical condition and pick up evolving</w:t>
            </w:r>
            <w:r w:rsidRPr="00850513">
              <w:rPr>
                <w:color w:val="00B0F0"/>
                <w:sz w:val="24"/>
              </w:rPr>
              <w:t xml:space="preserve"> </w:t>
            </w:r>
            <w:r w:rsidRPr="002E3483">
              <w:rPr>
                <w:sz w:val="24"/>
              </w:rPr>
              <w:t>rheumatological emergencies</w:t>
            </w:r>
            <w:r w:rsidRPr="00850513">
              <w:rPr>
                <w:color w:val="0070C0"/>
                <w:sz w:val="24"/>
              </w:rPr>
              <w:t xml:space="preserve"> like</w:t>
            </w:r>
            <w:r w:rsidRPr="002E348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hyperinflammatory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states,  </w:t>
            </w:r>
            <w:r w:rsidRPr="002E3483">
              <w:rPr>
                <w:sz w:val="24"/>
              </w:rPr>
              <w:t>macrophage</w:t>
            </w:r>
            <w:proofErr w:type="gramEnd"/>
            <w:r w:rsidRPr="002E3483">
              <w:rPr>
                <w:sz w:val="24"/>
              </w:rPr>
              <w:t xml:space="preserve"> activation syndrome, catastrophic antiphospholipid syndrome, severe Raynaud’s phenomenon</w:t>
            </w:r>
            <w:r>
              <w:rPr>
                <w:sz w:val="24"/>
              </w:rPr>
              <w:t xml:space="preserve"> that is limbs threatening, overwhelming sepsis,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  <w:p w14:paraId="1BF8592A" w14:textId="77777777" w:rsidR="00530534" w:rsidRPr="002E3483" w:rsidRDefault="00530534" w:rsidP="00530534">
            <w:pPr>
              <w:pStyle w:val="TableParagraph"/>
              <w:spacing w:before="28" w:line="295" w:lineRule="auto"/>
              <w:ind w:left="572"/>
              <w:rPr>
                <w:sz w:val="24"/>
              </w:rPr>
            </w:pPr>
          </w:p>
          <w:p w14:paraId="21817168" w14:textId="77777777" w:rsidR="00530534" w:rsidRPr="00850513" w:rsidRDefault="00530534" w:rsidP="00530534">
            <w:pPr>
              <w:pStyle w:val="TableParagraph"/>
              <w:numPr>
                <w:ilvl w:val="0"/>
                <w:numId w:val="15"/>
              </w:numPr>
              <w:spacing w:before="28" w:line="295" w:lineRule="auto"/>
              <w:rPr>
                <w:color w:val="0070C0"/>
                <w:sz w:val="24"/>
              </w:rPr>
            </w:pPr>
            <w:r w:rsidRPr="00850513">
              <w:rPr>
                <w:color w:val="0070C0"/>
                <w:sz w:val="24"/>
              </w:rPr>
              <w:t>Reasonable understanding in the management of these rheumatological emergencies and the differential diagnoses</w:t>
            </w:r>
          </w:p>
          <w:p w14:paraId="7DE871C1" w14:textId="77777777" w:rsidR="00530534" w:rsidRPr="00850513" w:rsidRDefault="00530534" w:rsidP="00530534">
            <w:pPr>
              <w:rPr>
                <w:sz w:val="24"/>
              </w:rPr>
            </w:pPr>
          </w:p>
        </w:tc>
      </w:tr>
      <w:tr w:rsidR="00530534" w14:paraId="6DD272E4" w14:textId="77777777" w:rsidTr="00530534">
        <w:trPr>
          <w:trHeight w:val="963"/>
        </w:trPr>
        <w:tc>
          <w:tcPr>
            <w:tcW w:w="2405" w:type="dxa"/>
          </w:tcPr>
          <w:p w14:paraId="751ECEA4" w14:textId="77777777" w:rsidR="00530534" w:rsidRDefault="00530534" w:rsidP="00530534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 w:rsidRPr="00850513">
              <w:rPr>
                <w:color w:val="0070C0"/>
                <w:sz w:val="24"/>
              </w:rPr>
              <w:t xml:space="preserve">rare </w:t>
            </w:r>
            <w:r>
              <w:rPr>
                <w:sz w:val="24"/>
              </w:rPr>
              <w:t xml:space="preserve">rheumatological diseases </w:t>
            </w:r>
          </w:p>
        </w:tc>
        <w:tc>
          <w:tcPr>
            <w:tcW w:w="7233" w:type="dxa"/>
          </w:tcPr>
          <w:p w14:paraId="39EA552D" w14:textId="77777777" w:rsidR="00530534" w:rsidRPr="00850513" w:rsidRDefault="00530534" w:rsidP="00530534">
            <w:pPr>
              <w:pStyle w:val="TableParagraph"/>
              <w:spacing w:line="292" w:lineRule="exact"/>
              <w:rPr>
                <w:color w:val="00B0F0"/>
                <w:sz w:val="24"/>
              </w:rPr>
            </w:pPr>
            <w:r w:rsidRPr="00850513">
              <w:rPr>
                <w:color w:val="0070C0"/>
                <w:sz w:val="24"/>
              </w:rPr>
              <w:t xml:space="preserve">As in basis training but a more detailed understanding </w:t>
            </w:r>
          </w:p>
        </w:tc>
      </w:tr>
    </w:tbl>
    <w:p w14:paraId="1E10F53A" w14:textId="77777777" w:rsidR="00160C83" w:rsidRDefault="00160C83">
      <w:pPr>
        <w:pStyle w:val="BodyText"/>
        <w:ind w:left="0"/>
      </w:pPr>
    </w:p>
    <w:p w14:paraId="0B9C6AF2" w14:textId="77777777" w:rsidR="00160C83" w:rsidRDefault="00160C83">
      <w:pPr>
        <w:spacing w:line="292" w:lineRule="exact"/>
        <w:rPr>
          <w:sz w:val="24"/>
        </w:rPr>
        <w:sectPr w:rsidR="00160C83">
          <w:pgSz w:w="11910" w:h="16840"/>
          <w:pgMar w:top="980" w:right="1000" w:bottom="280" w:left="760" w:header="720" w:footer="720" w:gutter="0"/>
          <w:cols w:space="720"/>
        </w:sectPr>
      </w:pPr>
      <w:bookmarkStart w:id="0" w:name="_GoBack"/>
      <w:bookmarkEnd w:id="0"/>
    </w:p>
    <w:p w14:paraId="7D10280D" w14:textId="77777777" w:rsidR="00160C83" w:rsidRDefault="00160C83">
      <w:pPr>
        <w:pStyle w:val="BodyText"/>
        <w:spacing w:before="7"/>
        <w:ind w:left="0"/>
        <w:rPr>
          <w:b/>
          <w:sz w:val="27"/>
        </w:rPr>
      </w:pPr>
    </w:p>
    <w:p w14:paraId="6FDD7959" w14:textId="77777777" w:rsidR="00160C83" w:rsidRDefault="002E3483">
      <w:pPr>
        <w:pStyle w:val="BodyText"/>
        <w:spacing w:before="51"/>
      </w:pPr>
      <w:r>
        <w:t>Essential skills:</w:t>
      </w:r>
    </w:p>
    <w:p w14:paraId="1E854AA3" w14:textId="77777777" w:rsidR="00160C83" w:rsidRDefault="002E3483">
      <w:pPr>
        <w:pStyle w:val="BodyText"/>
        <w:spacing w:before="67" w:line="295" w:lineRule="auto"/>
        <w:ind w:right="4805"/>
      </w:pPr>
      <w:r>
        <w:t>Domain 1: professional value and knowledge Domain 2: communication</w:t>
      </w:r>
    </w:p>
    <w:p w14:paraId="7A8D1A11" w14:textId="77777777" w:rsidR="00160C83" w:rsidRDefault="002E3483">
      <w:pPr>
        <w:pStyle w:val="BodyText"/>
        <w:spacing w:line="292" w:lineRule="exact"/>
      </w:pPr>
      <w:r>
        <w:t>Domain 4: patient management</w:t>
      </w:r>
    </w:p>
    <w:p w14:paraId="122DE9A0" w14:textId="77777777" w:rsidR="00160C83" w:rsidRDefault="002E3483">
      <w:pPr>
        <w:pStyle w:val="BodyText"/>
        <w:spacing w:before="67"/>
      </w:pPr>
      <w:r>
        <w:t>Domain 5: leadership and team management</w:t>
      </w:r>
    </w:p>
    <w:p w14:paraId="066864E3" w14:textId="77777777" w:rsidR="00160C83" w:rsidRDefault="00160C83">
      <w:pPr>
        <w:pStyle w:val="BodyText"/>
        <w:ind w:left="0"/>
        <w:rPr>
          <w:sz w:val="35"/>
        </w:rPr>
      </w:pPr>
    </w:p>
    <w:p w14:paraId="6DF3100F" w14:textId="77777777" w:rsidR="00160C83" w:rsidRDefault="002E3483">
      <w:pPr>
        <w:pStyle w:val="BodyText"/>
      </w:pPr>
      <w:r w:rsidRPr="00D554AA">
        <w:rPr>
          <w:strike/>
        </w:rPr>
        <w:t xml:space="preserve">Desirable skills (but </w:t>
      </w:r>
      <w:r w:rsidRPr="00850513">
        <w:rPr>
          <w:color w:val="00B0F0"/>
        </w:rPr>
        <w:t>optional f</w:t>
      </w:r>
      <w:r>
        <w:t>or General Paediatric Training)</w:t>
      </w:r>
    </w:p>
    <w:p w14:paraId="20BC071D" w14:textId="69025FA7" w:rsidR="00160C83" w:rsidRPr="00850513" w:rsidRDefault="00B614F2" w:rsidP="00850513">
      <w:pPr>
        <w:tabs>
          <w:tab w:val="left" w:pos="469"/>
        </w:tabs>
        <w:ind w:firstLineChars="100" w:firstLine="240"/>
        <w:rPr>
          <w:sz w:val="24"/>
        </w:rPr>
      </w:pPr>
      <w:r w:rsidRPr="00850513">
        <w:rPr>
          <w:color w:val="00B0F0"/>
          <w:sz w:val="24"/>
        </w:rPr>
        <w:t>Observation</w:t>
      </w:r>
      <w:r w:rsidRPr="00850513">
        <w:rPr>
          <w:sz w:val="24"/>
        </w:rPr>
        <w:t xml:space="preserve">: </w:t>
      </w:r>
      <w:r w:rsidR="002E3483" w:rsidRPr="00850513">
        <w:rPr>
          <w:sz w:val="24"/>
        </w:rPr>
        <w:t>Intra-articular</w:t>
      </w:r>
      <w:r w:rsidRPr="00850513">
        <w:rPr>
          <w:sz w:val="24"/>
        </w:rPr>
        <w:t xml:space="preserve"> corticosteroid</w:t>
      </w:r>
      <w:r w:rsidR="002E3483" w:rsidRPr="00850513">
        <w:rPr>
          <w:spacing w:val="-3"/>
          <w:sz w:val="24"/>
        </w:rPr>
        <w:t xml:space="preserve"> </w:t>
      </w:r>
      <w:r w:rsidR="002E3483" w:rsidRPr="00850513">
        <w:rPr>
          <w:sz w:val="24"/>
        </w:rPr>
        <w:t>injection</w:t>
      </w:r>
      <w:r w:rsidRPr="00850513">
        <w:rPr>
          <w:sz w:val="24"/>
        </w:rPr>
        <w:t xml:space="preserve">, skin biopsy, </w:t>
      </w:r>
      <w:proofErr w:type="spellStart"/>
      <w:r w:rsidRPr="00850513">
        <w:rPr>
          <w:sz w:val="24"/>
        </w:rPr>
        <w:t>etc</w:t>
      </w:r>
      <w:proofErr w:type="spellEnd"/>
      <w:r w:rsidR="005714C5" w:rsidRPr="00850513">
        <w:rPr>
          <w:sz w:val="24"/>
        </w:rPr>
        <w:t xml:space="preserve"> </w:t>
      </w:r>
    </w:p>
    <w:p w14:paraId="2C07595D" w14:textId="1B1C7E09" w:rsidR="00BA7694" w:rsidRPr="00D337DB" w:rsidRDefault="00BA7694" w:rsidP="00D337DB">
      <w:pPr>
        <w:tabs>
          <w:tab w:val="left" w:pos="469"/>
        </w:tabs>
        <w:ind w:left="230"/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BA7694" w:rsidRPr="00D337DB">
      <w:pgSz w:w="11910" w:h="16840"/>
      <w:pgMar w:top="980" w:right="10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631"/>
    <w:multiLevelType w:val="hybridMultilevel"/>
    <w:tmpl w:val="2F7063AC"/>
    <w:lvl w:ilvl="0" w:tplc="3E4E9E4E">
      <w:start w:val="1"/>
      <w:numFmt w:val="decimal"/>
      <w:lvlText w:val="%1."/>
      <w:lvlJc w:val="left"/>
      <w:pPr>
        <w:ind w:left="572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" w15:restartNumberingAfterBreak="0">
    <w:nsid w:val="104C594C"/>
    <w:multiLevelType w:val="hybridMultilevel"/>
    <w:tmpl w:val="F7F87AEE"/>
    <w:lvl w:ilvl="0" w:tplc="8BD860E8">
      <w:start w:val="1"/>
      <w:numFmt w:val="decimal"/>
      <w:lvlText w:val="%1."/>
      <w:lvlJc w:val="left"/>
      <w:pPr>
        <w:ind w:left="586" w:hanging="480"/>
      </w:pPr>
      <w:rPr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" w15:restartNumberingAfterBreak="0">
    <w:nsid w:val="13A006BB"/>
    <w:multiLevelType w:val="hybridMultilevel"/>
    <w:tmpl w:val="E20EE282"/>
    <w:lvl w:ilvl="0" w:tplc="5A1A00F4">
      <w:start w:val="1"/>
      <w:numFmt w:val="decimal"/>
      <w:lvlText w:val="%1."/>
      <w:lvlJc w:val="left"/>
      <w:pPr>
        <w:ind w:left="466" w:hanging="360"/>
      </w:pPr>
      <w:rPr>
        <w:rFonts w:hint="default"/>
        <w:strike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" w15:restartNumberingAfterBreak="0">
    <w:nsid w:val="159F1659"/>
    <w:multiLevelType w:val="hybridMultilevel"/>
    <w:tmpl w:val="CA5A5F90"/>
    <w:lvl w:ilvl="0" w:tplc="ACC46336">
      <w:start w:val="1"/>
      <w:numFmt w:val="decimal"/>
      <w:lvlText w:val="%1."/>
      <w:lvlJc w:val="left"/>
      <w:pPr>
        <w:ind w:left="466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5383F"/>
    <w:multiLevelType w:val="hybridMultilevel"/>
    <w:tmpl w:val="11A8C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E6448A"/>
    <w:multiLevelType w:val="hybridMultilevel"/>
    <w:tmpl w:val="6E7A976E"/>
    <w:lvl w:ilvl="0" w:tplc="E9B8E82E">
      <w:start w:val="1"/>
      <w:numFmt w:val="decimal"/>
      <w:lvlText w:val="%1."/>
      <w:lvlJc w:val="left"/>
      <w:pPr>
        <w:ind w:left="468" w:hanging="23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D0CA68CC">
      <w:numFmt w:val="bullet"/>
      <w:lvlText w:val="•"/>
      <w:lvlJc w:val="left"/>
      <w:pPr>
        <w:ind w:left="1428" w:hanging="238"/>
      </w:pPr>
      <w:rPr>
        <w:rFonts w:hint="default"/>
      </w:rPr>
    </w:lvl>
    <w:lvl w:ilvl="2" w:tplc="EA927C42">
      <w:numFmt w:val="bullet"/>
      <w:lvlText w:val="•"/>
      <w:lvlJc w:val="left"/>
      <w:pPr>
        <w:ind w:left="2397" w:hanging="238"/>
      </w:pPr>
      <w:rPr>
        <w:rFonts w:hint="default"/>
      </w:rPr>
    </w:lvl>
    <w:lvl w:ilvl="3" w:tplc="7E04C9E6">
      <w:numFmt w:val="bullet"/>
      <w:lvlText w:val="•"/>
      <w:lvlJc w:val="left"/>
      <w:pPr>
        <w:ind w:left="3365" w:hanging="238"/>
      </w:pPr>
      <w:rPr>
        <w:rFonts w:hint="default"/>
      </w:rPr>
    </w:lvl>
    <w:lvl w:ilvl="4" w:tplc="F6501B0A">
      <w:numFmt w:val="bullet"/>
      <w:lvlText w:val="•"/>
      <w:lvlJc w:val="left"/>
      <w:pPr>
        <w:ind w:left="4334" w:hanging="238"/>
      </w:pPr>
      <w:rPr>
        <w:rFonts w:hint="default"/>
      </w:rPr>
    </w:lvl>
    <w:lvl w:ilvl="5" w:tplc="A2CAB14E">
      <w:numFmt w:val="bullet"/>
      <w:lvlText w:val="•"/>
      <w:lvlJc w:val="left"/>
      <w:pPr>
        <w:ind w:left="5303" w:hanging="238"/>
      </w:pPr>
      <w:rPr>
        <w:rFonts w:hint="default"/>
      </w:rPr>
    </w:lvl>
    <w:lvl w:ilvl="6" w:tplc="8B2471C8">
      <w:numFmt w:val="bullet"/>
      <w:lvlText w:val="•"/>
      <w:lvlJc w:val="left"/>
      <w:pPr>
        <w:ind w:left="6271" w:hanging="238"/>
      </w:pPr>
      <w:rPr>
        <w:rFonts w:hint="default"/>
      </w:rPr>
    </w:lvl>
    <w:lvl w:ilvl="7" w:tplc="7E66B0CC">
      <w:numFmt w:val="bullet"/>
      <w:lvlText w:val="•"/>
      <w:lvlJc w:val="left"/>
      <w:pPr>
        <w:ind w:left="7240" w:hanging="238"/>
      </w:pPr>
      <w:rPr>
        <w:rFonts w:hint="default"/>
      </w:rPr>
    </w:lvl>
    <w:lvl w:ilvl="8" w:tplc="278CA65A">
      <w:numFmt w:val="bullet"/>
      <w:lvlText w:val="•"/>
      <w:lvlJc w:val="left"/>
      <w:pPr>
        <w:ind w:left="8208" w:hanging="238"/>
      </w:pPr>
      <w:rPr>
        <w:rFonts w:hint="default"/>
      </w:rPr>
    </w:lvl>
  </w:abstractNum>
  <w:abstractNum w:abstractNumId="6" w15:restartNumberingAfterBreak="0">
    <w:nsid w:val="26E25B98"/>
    <w:multiLevelType w:val="hybridMultilevel"/>
    <w:tmpl w:val="60286388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7" w15:restartNumberingAfterBreak="0">
    <w:nsid w:val="2F952274"/>
    <w:multiLevelType w:val="hybridMultilevel"/>
    <w:tmpl w:val="EADCABD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 w15:restartNumberingAfterBreak="0">
    <w:nsid w:val="33377DCE"/>
    <w:multiLevelType w:val="hybridMultilevel"/>
    <w:tmpl w:val="5A62D98E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9" w15:restartNumberingAfterBreak="0">
    <w:nsid w:val="35B109BB"/>
    <w:multiLevelType w:val="hybridMultilevel"/>
    <w:tmpl w:val="11A08B30"/>
    <w:lvl w:ilvl="0" w:tplc="D478ADD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0" w15:restartNumberingAfterBreak="0">
    <w:nsid w:val="3D8E1F6A"/>
    <w:multiLevelType w:val="hybridMultilevel"/>
    <w:tmpl w:val="F8021DA8"/>
    <w:lvl w:ilvl="0" w:tplc="0C3A634A">
      <w:start w:val="1"/>
      <w:numFmt w:val="bullet"/>
      <w:lvlText w:val=""/>
      <w:lvlJc w:val="left"/>
      <w:pPr>
        <w:ind w:left="466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1" w15:restartNumberingAfterBreak="0">
    <w:nsid w:val="42503650"/>
    <w:multiLevelType w:val="hybridMultilevel"/>
    <w:tmpl w:val="D6FC0740"/>
    <w:lvl w:ilvl="0" w:tplc="D478ADD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712621"/>
    <w:multiLevelType w:val="hybridMultilevel"/>
    <w:tmpl w:val="DB48E5FE"/>
    <w:lvl w:ilvl="0" w:tplc="0409000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3" w15:restartNumberingAfterBreak="0">
    <w:nsid w:val="43764BDB"/>
    <w:multiLevelType w:val="hybridMultilevel"/>
    <w:tmpl w:val="C14ABFC0"/>
    <w:lvl w:ilvl="0" w:tplc="C7C21BD8">
      <w:start w:val="1"/>
      <w:numFmt w:val="decimal"/>
      <w:lvlText w:val="%1."/>
      <w:lvlJc w:val="left"/>
      <w:pPr>
        <w:ind w:left="466" w:hanging="360"/>
      </w:pPr>
      <w:rPr>
        <w:rFonts w:hint="default"/>
        <w:strike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7B44AE"/>
    <w:multiLevelType w:val="hybridMultilevel"/>
    <w:tmpl w:val="7B0AD43A"/>
    <w:lvl w:ilvl="0" w:tplc="D478ADD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844640"/>
    <w:multiLevelType w:val="hybridMultilevel"/>
    <w:tmpl w:val="A11C57FA"/>
    <w:lvl w:ilvl="0" w:tplc="D478ADD4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6" w15:restartNumberingAfterBreak="0">
    <w:nsid w:val="541900DB"/>
    <w:multiLevelType w:val="hybridMultilevel"/>
    <w:tmpl w:val="19A06EC6"/>
    <w:lvl w:ilvl="0" w:tplc="D478ADD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D774AA"/>
    <w:multiLevelType w:val="hybridMultilevel"/>
    <w:tmpl w:val="A3509BE4"/>
    <w:lvl w:ilvl="0" w:tplc="25965B94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AFF0BDB"/>
    <w:multiLevelType w:val="hybridMultilevel"/>
    <w:tmpl w:val="E5A20A2E"/>
    <w:lvl w:ilvl="0" w:tplc="448E4A40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872E95"/>
    <w:multiLevelType w:val="hybridMultilevel"/>
    <w:tmpl w:val="AB046094"/>
    <w:lvl w:ilvl="0" w:tplc="6A2C9B3A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C74F17"/>
    <w:multiLevelType w:val="hybridMultilevel"/>
    <w:tmpl w:val="A59859E0"/>
    <w:lvl w:ilvl="0" w:tplc="D478ADD4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1" w15:restartNumberingAfterBreak="0">
    <w:nsid w:val="7D307F3A"/>
    <w:multiLevelType w:val="hybridMultilevel"/>
    <w:tmpl w:val="3ACE46F4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0"/>
  </w:num>
  <w:num w:numId="7">
    <w:abstractNumId w:val="11"/>
  </w:num>
  <w:num w:numId="8">
    <w:abstractNumId w:val="17"/>
  </w:num>
  <w:num w:numId="9">
    <w:abstractNumId w:val="18"/>
  </w:num>
  <w:num w:numId="10">
    <w:abstractNumId w:val="19"/>
  </w:num>
  <w:num w:numId="11">
    <w:abstractNumId w:val="13"/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83"/>
    <w:rsid w:val="00031795"/>
    <w:rsid w:val="00062A14"/>
    <w:rsid w:val="00160C83"/>
    <w:rsid w:val="001E435E"/>
    <w:rsid w:val="001E446A"/>
    <w:rsid w:val="00264765"/>
    <w:rsid w:val="00276BD1"/>
    <w:rsid w:val="002B15D2"/>
    <w:rsid w:val="002C4BAD"/>
    <w:rsid w:val="002D784F"/>
    <w:rsid w:val="002E3483"/>
    <w:rsid w:val="00312647"/>
    <w:rsid w:val="003C665E"/>
    <w:rsid w:val="004410F0"/>
    <w:rsid w:val="00503F2C"/>
    <w:rsid w:val="00530534"/>
    <w:rsid w:val="005714C5"/>
    <w:rsid w:val="00575D16"/>
    <w:rsid w:val="00581EAC"/>
    <w:rsid w:val="005C38A9"/>
    <w:rsid w:val="005D1E6F"/>
    <w:rsid w:val="006338BB"/>
    <w:rsid w:val="00636DF3"/>
    <w:rsid w:val="00652D27"/>
    <w:rsid w:val="00660FF6"/>
    <w:rsid w:val="00697788"/>
    <w:rsid w:val="006B4D05"/>
    <w:rsid w:val="00703A77"/>
    <w:rsid w:val="00793233"/>
    <w:rsid w:val="007A1AEA"/>
    <w:rsid w:val="007D0BAB"/>
    <w:rsid w:val="007F7890"/>
    <w:rsid w:val="00804B54"/>
    <w:rsid w:val="0081305A"/>
    <w:rsid w:val="008130B7"/>
    <w:rsid w:val="00850513"/>
    <w:rsid w:val="00881873"/>
    <w:rsid w:val="00894FCB"/>
    <w:rsid w:val="009122FF"/>
    <w:rsid w:val="009C5E0A"/>
    <w:rsid w:val="00A16660"/>
    <w:rsid w:val="00A57B6C"/>
    <w:rsid w:val="00A627C2"/>
    <w:rsid w:val="00AC3D38"/>
    <w:rsid w:val="00AE31BE"/>
    <w:rsid w:val="00B03658"/>
    <w:rsid w:val="00B513AF"/>
    <w:rsid w:val="00B614F2"/>
    <w:rsid w:val="00B90A60"/>
    <w:rsid w:val="00BA7694"/>
    <w:rsid w:val="00C57D88"/>
    <w:rsid w:val="00CC1439"/>
    <w:rsid w:val="00CC64BD"/>
    <w:rsid w:val="00D337DB"/>
    <w:rsid w:val="00D36FA5"/>
    <w:rsid w:val="00D554AA"/>
    <w:rsid w:val="00D959CF"/>
    <w:rsid w:val="00DA1206"/>
    <w:rsid w:val="00E3762A"/>
    <w:rsid w:val="00E96803"/>
    <w:rsid w:val="00E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DE3F"/>
  <w15:docId w15:val="{A18ABD89-12D4-4978-907E-B73F90B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3"/>
      <w:ind w:left="2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7"/>
      <w:ind w:left="468" w:hanging="238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6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AC3D3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WU Dr, QEH CON(PAED)</dc:creator>
  <cp:lastModifiedBy>Winnie CHAN Dr, QEH CON(PAED)</cp:lastModifiedBy>
  <cp:revision>2</cp:revision>
  <cp:lastPrinted>2022-10-17T08:00:00Z</cp:lastPrinted>
  <dcterms:created xsi:type="dcterms:W3CDTF">2022-10-24T02:27:00Z</dcterms:created>
  <dcterms:modified xsi:type="dcterms:W3CDTF">2022-10-24T02:27:00Z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2022-10-14T00:00:00Z</vt:filetime>
  </property>
</Properties>
</file>